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273"/>
        <w:gridCol w:w="2670"/>
      </w:tblGrid>
      <w:tr w:rsidR="00A43255" w:rsidTr="00A43255">
        <w:tc>
          <w:tcPr>
            <w:tcW w:w="3356" w:type="dxa"/>
          </w:tcPr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«Согласовано»</w:t>
            </w:r>
          </w:p>
        </w:tc>
        <w:tc>
          <w:tcPr>
            <w:tcW w:w="3273" w:type="dxa"/>
          </w:tcPr>
          <w:p w:rsidR="00A43255" w:rsidRDefault="00A43255" w:rsidP="0054767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</w:p>
        </w:tc>
        <w:tc>
          <w:tcPr>
            <w:tcW w:w="2670" w:type="dxa"/>
          </w:tcPr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«Утверждаю»</w:t>
            </w:r>
          </w:p>
        </w:tc>
      </w:tr>
      <w:tr w:rsidR="00A43255" w:rsidTr="00A43255">
        <w:tc>
          <w:tcPr>
            <w:tcW w:w="3356" w:type="dxa"/>
          </w:tcPr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________________ </w:t>
            </w:r>
          </w:p>
        </w:tc>
        <w:tc>
          <w:tcPr>
            <w:tcW w:w="3273" w:type="dxa"/>
          </w:tcPr>
          <w:p w:rsidR="00A43255" w:rsidRDefault="00A43255" w:rsidP="0054767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</w:p>
        </w:tc>
        <w:tc>
          <w:tcPr>
            <w:tcW w:w="2670" w:type="dxa"/>
          </w:tcPr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__________________</w:t>
            </w:r>
          </w:p>
        </w:tc>
      </w:tr>
      <w:tr w:rsidR="00A43255" w:rsidTr="00A43255">
        <w:tc>
          <w:tcPr>
            <w:tcW w:w="3356" w:type="dxa"/>
          </w:tcPr>
          <w:p w:rsidR="00A43255" w:rsidRPr="00547679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 w:rsidRPr="00547679">
              <w:rPr>
                <w:rFonts w:eastAsia="Times New Roman"/>
                <w:spacing w:val="-5"/>
                <w:sz w:val="28"/>
                <w:szCs w:val="28"/>
              </w:rPr>
              <w:t>Председатель</w:t>
            </w:r>
          </w:p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ЧРО </w:t>
            </w:r>
            <w:r w:rsidRPr="00547679">
              <w:rPr>
                <w:rFonts w:eastAsia="Times New Roman"/>
                <w:spacing w:val="-5"/>
                <w:sz w:val="28"/>
                <w:szCs w:val="28"/>
              </w:rPr>
              <w:t xml:space="preserve"> Общероссийской общественной благотворительной организации помощи инвалидам с умственной отсталостью «Специальная Олимпиада России»</w:t>
            </w:r>
          </w:p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А.М.Галкин</w:t>
            </w:r>
            <w:proofErr w:type="spellEnd"/>
          </w:p>
        </w:tc>
        <w:tc>
          <w:tcPr>
            <w:tcW w:w="3273" w:type="dxa"/>
          </w:tcPr>
          <w:p w:rsidR="00A43255" w:rsidRDefault="00A43255" w:rsidP="0054767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</w:p>
        </w:tc>
        <w:tc>
          <w:tcPr>
            <w:tcW w:w="2670" w:type="dxa"/>
          </w:tcPr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Директор </w:t>
            </w:r>
          </w:p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ГБУДО «ОДЮСШ»</w:t>
            </w:r>
          </w:p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A43255" w:rsidRDefault="00A43255" w:rsidP="00726A09">
            <w:pPr>
              <w:ind w:right="2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Ю.П.Логинов</w:t>
            </w:r>
            <w:bookmarkStart w:id="0" w:name="_GoBack"/>
            <w:bookmarkEnd w:id="0"/>
            <w:proofErr w:type="spellEnd"/>
          </w:p>
        </w:tc>
      </w:tr>
    </w:tbl>
    <w:p w:rsidR="00212108" w:rsidRDefault="00212108" w:rsidP="00CD7E63">
      <w:pPr>
        <w:shd w:val="clear" w:color="auto" w:fill="FFFFFF"/>
        <w:ind w:right="24" w:firstLine="709"/>
        <w:jc w:val="right"/>
        <w:rPr>
          <w:rFonts w:eastAsia="Times New Roman"/>
          <w:spacing w:val="-5"/>
          <w:sz w:val="28"/>
          <w:szCs w:val="28"/>
        </w:rPr>
      </w:pPr>
    </w:p>
    <w:p w:rsidR="00CD7E63" w:rsidRDefault="00CD7E63" w:rsidP="009E4306">
      <w:pPr>
        <w:shd w:val="clear" w:color="auto" w:fill="FFFFFF"/>
        <w:ind w:right="24" w:firstLine="709"/>
        <w:jc w:val="center"/>
        <w:rPr>
          <w:rFonts w:eastAsia="Times New Roman"/>
          <w:spacing w:val="-5"/>
          <w:sz w:val="28"/>
          <w:szCs w:val="28"/>
        </w:rPr>
      </w:pPr>
    </w:p>
    <w:p w:rsidR="00AB51F1" w:rsidRDefault="00AB51F1" w:rsidP="009E4306">
      <w:pPr>
        <w:shd w:val="clear" w:color="auto" w:fill="FFFFFF"/>
        <w:ind w:right="24" w:firstLine="709"/>
        <w:jc w:val="center"/>
      </w:pPr>
      <w:r>
        <w:rPr>
          <w:rFonts w:eastAsia="Times New Roman"/>
          <w:spacing w:val="-5"/>
          <w:sz w:val="28"/>
          <w:szCs w:val="28"/>
        </w:rPr>
        <w:t>ПОЛОЖЕНИЕ</w:t>
      </w:r>
    </w:p>
    <w:p w:rsidR="00AB51F1" w:rsidRDefault="00AB51F1" w:rsidP="009E4306">
      <w:pPr>
        <w:shd w:val="clear" w:color="auto" w:fill="FFFFFF"/>
        <w:ind w:right="24" w:firstLine="709"/>
        <w:jc w:val="center"/>
      </w:pPr>
      <w:r>
        <w:rPr>
          <w:rFonts w:eastAsia="Times New Roman"/>
          <w:spacing w:val="-1"/>
          <w:sz w:val="28"/>
          <w:szCs w:val="28"/>
        </w:rPr>
        <w:t>о спортивных мероприятиях</w:t>
      </w:r>
    </w:p>
    <w:p w:rsidR="00AB51F1" w:rsidRDefault="00AB51F1" w:rsidP="009E4306">
      <w:pPr>
        <w:shd w:val="clear" w:color="auto" w:fill="FFFFFF"/>
        <w:ind w:right="29" w:firstLine="709"/>
        <w:jc w:val="center"/>
      </w:pPr>
      <w:r>
        <w:rPr>
          <w:rFonts w:eastAsia="Times New Roman"/>
          <w:spacing w:val="-3"/>
          <w:sz w:val="28"/>
          <w:szCs w:val="28"/>
        </w:rPr>
        <w:t>по программе Специальной Олимпиады России</w:t>
      </w:r>
    </w:p>
    <w:p w:rsidR="00AB51F1" w:rsidRDefault="00AB51F1" w:rsidP="009E4306">
      <w:pPr>
        <w:shd w:val="clear" w:color="auto" w:fill="FFFFFF"/>
        <w:ind w:right="29" w:firstLine="709"/>
        <w:jc w:val="center"/>
      </w:pPr>
      <w:r>
        <w:rPr>
          <w:rFonts w:eastAsia="Times New Roman"/>
          <w:spacing w:val="-2"/>
          <w:sz w:val="28"/>
          <w:szCs w:val="28"/>
        </w:rPr>
        <w:t>для обучающихся и воспитанников Челябинской области на 201</w:t>
      </w:r>
      <w:r w:rsidR="00547679">
        <w:rPr>
          <w:rFonts w:eastAsia="Times New Roman"/>
          <w:spacing w:val="-2"/>
          <w:sz w:val="28"/>
          <w:szCs w:val="28"/>
        </w:rPr>
        <w:t>9</w:t>
      </w:r>
      <w:r>
        <w:rPr>
          <w:rFonts w:eastAsia="Times New Roman"/>
          <w:spacing w:val="-2"/>
          <w:sz w:val="28"/>
          <w:szCs w:val="28"/>
        </w:rPr>
        <w:t xml:space="preserve"> год</w:t>
      </w:r>
    </w:p>
    <w:p w:rsidR="009E4306" w:rsidRDefault="009E4306" w:rsidP="009E4306">
      <w:pPr>
        <w:shd w:val="clear" w:color="auto" w:fill="FFFFFF"/>
        <w:ind w:left="3811" w:firstLine="709"/>
        <w:rPr>
          <w:spacing w:val="-18"/>
          <w:sz w:val="28"/>
          <w:szCs w:val="28"/>
        </w:rPr>
      </w:pPr>
    </w:p>
    <w:p w:rsidR="00AB51F1" w:rsidRDefault="000A2645" w:rsidP="000A2645">
      <w:pPr>
        <w:shd w:val="clear" w:color="auto" w:fill="FFFFFF"/>
      </w:pPr>
      <w:r>
        <w:rPr>
          <w:spacing w:val="-18"/>
          <w:sz w:val="28"/>
          <w:szCs w:val="28"/>
        </w:rPr>
        <w:t xml:space="preserve">                                                                      </w:t>
      </w:r>
      <w:r w:rsidR="00AB51F1">
        <w:rPr>
          <w:spacing w:val="-18"/>
          <w:sz w:val="28"/>
          <w:szCs w:val="28"/>
        </w:rPr>
        <w:t xml:space="preserve">1. </w:t>
      </w:r>
      <w:r w:rsidR="00AB51F1">
        <w:rPr>
          <w:rFonts w:eastAsia="Times New Roman"/>
          <w:spacing w:val="-18"/>
          <w:sz w:val="28"/>
          <w:szCs w:val="28"/>
        </w:rPr>
        <w:t>ОБЩИЕ ПОЛОЖЕНИЯ</w:t>
      </w:r>
    </w:p>
    <w:p w:rsidR="00AB51F1" w:rsidRDefault="00AB51F1" w:rsidP="009E4306">
      <w:pPr>
        <w:shd w:val="clear" w:color="auto" w:fill="FFFFFF"/>
        <w:ind w:right="14" w:firstLine="709"/>
        <w:jc w:val="both"/>
      </w:pPr>
      <w:proofErr w:type="gramStart"/>
      <w:r>
        <w:rPr>
          <w:rFonts w:eastAsia="Times New Roman"/>
          <w:sz w:val="28"/>
          <w:szCs w:val="28"/>
        </w:rPr>
        <w:t>Миссия Специальной Олимпиады заключается в организации круглогодичных тренировок и соревнований по различным видам спорта для</w:t>
      </w:r>
      <w:r w:rsidR="000027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 и взрослых с ментальными нарушениями, что создает постоянные возможности для улучшения физической формы, демонстрации мужества, получения радости и участия в развитии талантов, навыков и дружественных отношений совместно с членами - семей, другими спортсменами Специальной Олимпиады и обществом в целом.</w:t>
      </w:r>
      <w:proofErr w:type="gramEnd"/>
    </w:p>
    <w:p w:rsidR="00AB51F1" w:rsidRDefault="00AB51F1" w:rsidP="009E4306">
      <w:pPr>
        <w:shd w:val="clear" w:color="auto" w:fill="FFFFFF"/>
        <w:ind w:left="5" w:right="14"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Основная цель Специальной Олимпиады: помочь людям с нарушениями в </w:t>
      </w:r>
      <w:r>
        <w:rPr>
          <w:rFonts w:eastAsia="Times New Roman"/>
          <w:spacing w:val="-1"/>
          <w:sz w:val="28"/>
          <w:szCs w:val="28"/>
        </w:rPr>
        <w:t xml:space="preserve">умственном развитии стать полноправными членами общества, принимающими </w:t>
      </w:r>
      <w:r>
        <w:rPr>
          <w:rFonts w:eastAsia="Times New Roman"/>
          <w:sz w:val="28"/>
          <w:szCs w:val="28"/>
        </w:rPr>
        <w:t xml:space="preserve">продуктивное участие в общественной жизни, посредством предоставления этим людям справедливых возможностей для демонстрации своих навыков и </w:t>
      </w:r>
      <w:r>
        <w:rPr>
          <w:rFonts w:eastAsia="Times New Roman"/>
          <w:spacing w:val="-1"/>
          <w:sz w:val="28"/>
          <w:szCs w:val="28"/>
        </w:rPr>
        <w:t xml:space="preserve">талантов в условиях спортивных соревнований и путем информирования </w:t>
      </w:r>
      <w:r>
        <w:rPr>
          <w:rFonts w:eastAsia="Times New Roman"/>
          <w:sz w:val="28"/>
          <w:szCs w:val="28"/>
        </w:rPr>
        <w:t>общественности об их возможностях и потребностях.</w:t>
      </w:r>
    </w:p>
    <w:p w:rsidR="00AB51F1" w:rsidRDefault="00AB51F1" w:rsidP="009E4306">
      <w:pPr>
        <w:shd w:val="clear" w:color="auto" w:fill="FFFFFF"/>
        <w:ind w:left="19" w:right="14" w:firstLine="709"/>
        <w:jc w:val="both"/>
      </w:pPr>
      <w:proofErr w:type="gramStart"/>
      <w:r>
        <w:rPr>
          <w:rFonts w:eastAsia="Times New Roman"/>
          <w:sz w:val="28"/>
          <w:szCs w:val="28"/>
        </w:rPr>
        <w:t>Соревнования по программе Специальной Олимпиады России для обучающихся Челябинской области (далее - областные соревнования) в 201</w:t>
      </w:r>
      <w:r w:rsidR="0054767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году проводятся - в целях:</w:t>
      </w:r>
      <w:proofErr w:type="gramEnd"/>
    </w:p>
    <w:p w:rsidR="00AB51F1" w:rsidRDefault="00AB51F1" w:rsidP="009E4306">
      <w:pPr>
        <w:shd w:val="clear" w:color="auto" w:fill="FFFFFF"/>
        <w:ind w:left="19" w:right="10" w:firstLine="709"/>
        <w:jc w:val="both"/>
      </w:pPr>
      <w:r>
        <w:rPr>
          <w:rFonts w:eastAsia="Times New Roman"/>
          <w:sz w:val="28"/>
          <w:szCs w:val="28"/>
        </w:rPr>
        <w:t>комплексного решения проблем двигательной активности и укрепления здоровья обучающихся;</w:t>
      </w:r>
    </w:p>
    <w:p w:rsidR="00AB51F1" w:rsidRDefault="00AB51F1" w:rsidP="009E4306">
      <w:pPr>
        <w:shd w:val="clear" w:color="auto" w:fill="FFFFFF"/>
        <w:ind w:left="19" w:right="5" w:firstLine="709"/>
        <w:jc w:val="both"/>
      </w:pPr>
      <w:r>
        <w:rPr>
          <w:rFonts w:eastAsia="Times New Roman"/>
          <w:sz w:val="28"/>
          <w:szCs w:val="28"/>
        </w:rPr>
        <w:t>модернизации системы физического воспитания в образовательных учреждениях;</w:t>
      </w:r>
    </w:p>
    <w:p w:rsidR="00AB51F1" w:rsidRDefault="00AB51F1" w:rsidP="009E4306">
      <w:pPr>
        <w:shd w:val="clear" w:color="auto" w:fill="FFFFFF"/>
        <w:ind w:left="29" w:right="5" w:firstLine="709"/>
        <w:jc w:val="both"/>
      </w:pPr>
      <w:r>
        <w:rPr>
          <w:rFonts w:eastAsia="Times New Roman"/>
          <w:sz w:val="28"/>
          <w:szCs w:val="28"/>
        </w:rPr>
        <w:t>создания единой системы соревнований для обучающихся и воспитанников;</w:t>
      </w:r>
    </w:p>
    <w:p w:rsidR="00AB51F1" w:rsidRDefault="00AB51F1" w:rsidP="009E4306">
      <w:pPr>
        <w:shd w:val="clear" w:color="auto" w:fill="FFFFFF"/>
        <w:ind w:left="19" w:right="1037" w:firstLine="709"/>
      </w:pPr>
      <w:r>
        <w:rPr>
          <w:rFonts w:eastAsia="Times New Roman"/>
          <w:spacing w:val="-2"/>
          <w:sz w:val="28"/>
          <w:szCs w:val="28"/>
        </w:rPr>
        <w:t xml:space="preserve">развития и пропаганды Специального Олимпийского движения и </w:t>
      </w:r>
      <w:r>
        <w:rPr>
          <w:rFonts w:eastAsia="Times New Roman"/>
          <w:sz w:val="28"/>
          <w:szCs w:val="28"/>
        </w:rPr>
        <w:t>увеличения количества его участников и сторонников;</w:t>
      </w:r>
    </w:p>
    <w:p w:rsidR="00AB51F1" w:rsidRDefault="00AB51F1" w:rsidP="009E4306">
      <w:pPr>
        <w:shd w:val="clear" w:color="auto" w:fill="FFFFFF"/>
        <w:ind w:left="29" w:firstLine="709"/>
        <w:jc w:val="both"/>
      </w:pPr>
      <w:r>
        <w:rPr>
          <w:rFonts w:eastAsia="Times New Roman"/>
          <w:sz w:val="28"/>
          <w:szCs w:val="28"/>
        </w:rPr>
        <w:t>привлечения внимания государственных, коммерческих и общественных организаций, а так же широкой общественности к проблемам лиц с нарушением интеллекта, в том числе инвалидов;</w:t>
      </w:r>
    </w:p>
    <w:p w:rsidR="00AB51F1" w:rsidRDefault="00AB51F1" w:rsidP="009E4306">
      <w:pPr>
        <w:shd w:val="clear" w:color="auto" w:fill="FFFFFF"/>
        <w:ind w:left="19" w:right="5" w:firstLine="709"/>
        <w:jc w:val="both"/>
      </w:pPr>
      <w:r>
        <w:rPr>
          <w:rFonts w:eastAsia="Times New Roman"/>
          <w:sz w:val="28"/>
          <w:szCs w:val="28"/>
        </w:rPr>
        <w:t xml:space="preserve">активизации деятельности организаций, проводящих работу по реабилитации и адаптации к жизни в обществе людей с нарушением интеллекта, средствами </w:t>
      </w:r>
      <w:r>
        <w:rPr>
          <w:rFonts w:eastAsia="Times New Roman"/>
          <w:sz w:val="28"/>
          <w:szCs w:val="28"/>
        </w:rPr>
        <w:lastRenderedPageBreak/>
        <w:t>физической культуры и спорта.</w:t>
      </w:r>
    </w:p>
    <w:p w:rsidR="00AB51F1" w:rsidRDefault="00AB51F1" w:rsidP="009E4306">
      <w:pPr>
        <w:shd w:val="clear" w:color="auto" w:fill="FFFFFF"/>
        <w:ind w:left="29" w:firstLine="709"/>
        <w:jc w:val="both"/>
      </w:pPr>
      <w:r>
        <w:rPr>
          <w:rFonts w:eastAsia="Times New Roman"/>
          <w:sz w:val="28"/>
          <w:szCs w:val="28"/>
        </w:rPr>
        <w:t>Этапы проведения Специальных Олимпийских соревнований по - видам спорта:</w:t>
      </w:r>
    </w:p>
    <w:p w:rsidR="00AB51F1" w:rsidRDefault="00AB51F1" w:rsidP="009E4306">
      <w:pPr>
        <w:shd w:val="clear" w:color="auto" w:fill="FFFFFF"/>
        <w:ind w:left="778" w:firstLine="709"/>
      </w:pPr>
      <w:r>
        <w:rPr>
          <w:spacing w:val="-4"/>
          <w:sz w:val="28"/>
          <w:szCs w:val="28"/>
        </w:rPr>
        <w:t xml:space="preserve">1 </w:t>
      </w:r>
      <w:r>
        <w:rPr>
          <w:rFonts w:eastAsia="Times New Roman"/>
          <w:spacing w:val="-4"/>
          <w:sz w:val="28"/>
          <w:szCs w:val="28"/>
        </w:rPr>
        <w:t>этап - соревнования внутри организаций;</w:t>
      </w:r>
    </w:p>
    <w:p w:rsidR="00AB51F1" w:rsidRDefault="00AB51F1" w:rsidP="009E4306">
      <w:pPr>
        <w:numPr>
          <w:ilvl w:val="0"/>
          <w:numId w:val="1"/>
        </w:numPr>
        <w:shd w:val="clear" w:color="auto" w:fill="FFFFFF"/>
        <w:tabs>
          <w:tab w:val="left" w:pos="1051"/>
        </w:tabs>
        <w:ind w:left="840" w:firstLine="709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этап - областные соревнования.</w:t>
      </w:r>
    </w:p>
    <w:p w:rsidR="009E4306" w:rsidRDefault="009E4306" w:rsidP="009E4306">
      <w:pPr>
        <w:shd w:val="clear" w:color="auto" w:fill="FFFFFF"/>
        <w:ind w:left="115" w:firstLine="709"/>
        <w:rPr>
          <w:sz w:val="28"/>
          <w:szCs w:val="28"/>
        </w:rPr>
      </w:pPr>
    </w:p>
    <w:p w:rsidR="00212108" w:rsidRDefault="00D74DFA" w:rsidP="009E4306">
      <w:pPr>
        <w:shd w:val="clear" w:color="auto" w:fill="FFFFFF"/>
        <w:ind w:left="115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E4306" w:rsidRDefault="00D74DFA" w:rsidP="009E4306">
      <w:pPr>
        <w:shd w:val="clear" w:color="auto" w:fill="FFFFFF"/>
        <w:ind w:left="115"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B51F1">
        <w:rPr>
          <w:sz w:val="28"/>
          <w:szCs w:val="28"/>
        </w:rPr>
        <w:t xml:space="preserve">2. </w:t>
      </w:r>
      <w:r w:rsidR="00AB51F1">
        <w:rPr>
          <w:rFonts w:eastAsia="Times New Roman"/>
          <w:sz w:val="28"/>
          <w:szCs w:val="28"/>
        </w:rPr>
        <w:t xml:space="preserve">СРОКИ ПРОВЕДЕНИЯ </w:t>
      </w:r>
    </w:p>
    <w:p w:rsidR="00AB51F1" w:rsidRDefault="00843B4F" w:rsidP="009E4306">
      <w:pPr>
        <w:shd w:val="clear" w:color="auto" w:fill="FFFFFF"/>
        <w:ind w:left="115" w:firstLine="709"/>
      </w:pPr>
      <w:r>
        <w:rPr>
          <w:rFonts w:eastAsia="Times New Roman"/>
          <w:sz w:val="28"/>
          <w:szCs w:val="28"/>
        </w:rPr>
        <w:t xml:space="preserve">Областные соревнования по программе «Специальная Олимпиада России» проводятся на основании  приказа Министерства образования и науки Челябинской области от 19.02.2019 г. № 01/ 558 и  </w:t>
      </w:r>
      <w:r w:rsidR="00AB51F1">
        <w:rPr>
          <w:rFonts w:eastAsia="Times New Roman"/>
          <w:sz w:val="28"/>
          <w:szCs w:val="28"/>
        </w:rPr>
        <w:t xml:space="preserve">проводятся в соответствии с Официальными </w:t>
      </w:r>
      <w:r w:rsidR="00AB51F1">
        <w:rPr>
          <w:rFonts w:eastAsia="Times New Roman"/>
          <w:spacing w:val="-2"/>
          <w:sz w:val="28"/>
          <w:szCs w:val="28"/>
        </w:rPr>
        <w:t xml:space="preserve">генеральными правилами </w:t>
      </w:r>
      <w:r w:rsidR="00AB51F1">
        <w:rPr>
          <w:rFonts w:eastAsia="Times New Roman"/>
          <w:spacing w:val="-2"/>
          <w:sz w:val="28"/>
          <w:szCs w:val="28"/>
          <w:lang w:val="en-US"/>
        </w:rPr>
        <w:t>Special</w:t>
      </w:r>
      <w:r w:rsidR="00AB51F1" w:rsidRPr="00CB63CB">
        <w:rPr>
          <w:rFonts w:eastAsia="Times New Roman"/>
          <w:spacing w:val="-2"/>
          <w:sz w:val="28"/>
          <w:szCs w:val="28"/>
        </w:rPr>
        <w:t xml:space="preserve"> </w:t>
      </w:r>
      <w:r w:rsidR="00AB51F1">
        <w:rPr>
          <w:rFonts w:eastAsia="Times New Roman"/>
          <w:spacing w:val="-2"/>
          <w:sz w:val="28"/>
          <w:szCs w:val="28"/>
          <w:lang w:val="en-US"/>
        </w:rPr>
        <w:t>Olympics</w:t>
      </w:r>
      <w:r w:rsidR="00AB51F1" w:rsidRPr="00CB63CB">
        <w:rPr>
          <w:rFonts w:eastAsia="Times New Roman"/>
          <w:spacing w:val="-2"/>
          <w:sz w:val="28"/>
          <w:szCs w:val="28"/>
        </w:rPr>
        <w:t xml:space="preserve"> </w:t>
      </w:r>
      <w:r w:rsidR="00AB51F1">
        <w:rPr>
          <w:rFonts w:eastAsia="Times New Roman"/>
          <w:spacing w:val="-2"/>
          <w:sz w:val="28"/>
          <w:szCs w:val="28"/>
          <w:lang w:val="en-US"/>
        </w:rPr>
        <w:t>International</w:t>
      </w:r>
      <w:r w:rsidR="00AB51F1" w:rsidRPr="00CB63CB">
        <w:rPr>
          <w:rFonts w:eastAsia="Times New Roman"/>
          <w:spacing w:val="-2"/>
          <w:sz w:val="28"/>
          <w:szCs w:val="28"/>
        </w:rPr>
        <w:t xml:space="preserve"> (</w:t>
      </w:r>
      <w:r w:rsidR="00AB51F1">
        <w:rPr>
          <w:rFonts w:eastAsia="Times New Roman"/>
          <w:spacing w:val="-2"/>
          <w:sz w:val="28"/>
          <w:szCs w:val="28"/>
          <w:lang w:val="en-US"/>
        </w:rPr>
        <w:t>SOI</w:t>
      </w:r>
      <w:r w:rsidR="00AB51F1" w:rsidRPr="00CB63CB">
        <w:rPr>
          <w:rFonts w:eastAsia="Times New Roman"/>
          <w:spacing w:val="-2"/>
          <w:sz w:val="28"/>
          <w:szCs w:val="28"/>
        </w:rPr>
        <w:t>)</w:t>
      </w:r>
    </w:p>
    <w:p w:rsidR="00AB51F1" w:rsidRDefault="00AB51F1" w:rsidP="009E4306">
      <w:pPr>
        <w:ind w:firstLine="709"/>
        <w:rPr>
          <w:sz w:val="2"/>
          <w:szCs w:val="2"/>
        </w:rPr>
      </w:pP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2126"/>
        <w:gridCol w:w="3387"/>
      </w:tblGrid>
      <w:tr w:rsidR="00FE5EEC" w:rsidTr="00547679">
        <w:trPr>
          <w:trHeight w:hRule="exact" w:val="25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547679" w:rsidP="009E4306">
            <w:pPr>
              <w:shd w:val="clear" w:color="auto" w:fill="FFFFFF"/>
              <w:ind w:left="10" w:firstLine="709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 xml:space="preserve">Соревнования </w:t>
            </w:r>
            <w:r w:rsidRPr="00FE5EEC">
              <w:rPr>
                <w:b/>
                <w:color w:val="000000"/>
                <w:sz w:val="28"/>
                <w:szCs w:val="28"/>
              </w:rPr>
              <w:t>по плаванию</w:t>
            </w:r>
            <w:r w:rsidRPr="00FE5EEC">
              <w:rPr>
                <w:color w:val="000000"/>
                <w:sz w:val="28"/>
                <w:szCs w:val="28"/>
              </w:rPr>
              <w:t xml:space="preserve"> на первенство МОиН Челябинской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 xml:space="preserve">февраль </w:t>
            </w:r>
          </w:p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 xml:space="preserve"> г. Челябинск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FE5EEC" w:rsidP="006D472C">
            <w:pPr>
              <w:shd w:val="clear" w:color="auto" w:fill="FFFFFF"/>
              <w:ind w:left="5" w:right="5"/>
            </w:pPr>
            <w:r>
              <w:rPr>
                <w:rFonts w:eastAsia="Times New Roman"/>
                <w:sz w:val="28"/>
                <w:szCs w:val="28"/>
              </w:rPr>
              <w:t xml:space="preserve">в     соответствии     с приложением «Условия проведения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соревнований         </w:t>
            </w:r>
            <w:r w:rsidR="00B10E8E" w:rsidRPr="00B10E8E">
              <w:rPr>
                <w:color w:val="000000"/>
                <w:sz w:val="28"/>
                <w:szCs w:val="28"/>
              </w:rPr>
              <w:t>по плаванию</w:t>
            </w:r>
            <w:r w:rsidRPr="00B10E8E">
              <w:rPr>
                <w:rFonts w:eastAsia="Times New Roman"/>
                <w:sz w:val="28"/>
                <w:szCs w:val="28"/>
              </w:rPr>
              <w:t>»</w:t>
            </w:r>
            <w:proofErr w:type="gramStart"/>
            <w:r w:rsidR="00AB063A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="00AB063A">
              <w:rPr>
                <w:rFonts w:eastAsia="Times New Roman"/>
                <w:sz w:val="28"/>
                <w:szCs w:val="28"/>
              </w:rPr>
              <w:t xml:space="preserve"> </w:t>
            </w:r>
            <w:r w:rsidR="00AB063A">
              <w:rPr>
                <w:rFonts w:eastAsia="Times New Roman"/>
                <w:spacing w:val="-1"/>
                <w:sz w:val="28"/>
                <w:szCs w:val="28"/>
              </w:rPr>
              <w:t>утвержденными директором ГБУДО ОДЮСШ</w:t>
            </w:r>
          </w:p>
        </w:tc>
      </w:tr>
      <w:tr w:rsidR="00FE5EEC" w:rsidTr="00547679">
        <w:trPr>
          <w:trHeight w:hRule="exact" w:val="3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547679" w:rsidP="009E4306">
            <w:pPr>
              <w:shd w:val="clear" w:color="auto" w:fill="FFFFFF"/>
              <w:ind w:left="10" w:firstLine="70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 xml:space="preserve">Соревнования </w:t>
            </w:r>
            <w:r w:rsidRPr="00FE5EEC">
              <w:rPr>
                <w:b/>
                <w:color w:val="000000"/>
                <w:sz w:val="28"/>
                <w:szCs w:val="28"/>
              </w:rPr>
              <w:t xml:space="preserve">по мини-футболу 5Х5 и футболу 7Х7 </w:t>
            </w:r>
            <w:r w:rsidRPr="00FE5EEC">
              <w:rPr>
                <w:color w:val="000000"/>
                <w:sz w:val="28"/>
                <w:szCs w:val="28"/>
              </w:rPr>
              <w:t>на первенство МОиН Челябинской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>март</w:t>
            </w:r>
          </w:p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>г. Челябинск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FE5EEC" w:rsidP="006D472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     соответствии   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</w:t>
            </w:r>
            <w:proofErr w:type="gramEnd"/>
          </w:p>
          <w:p w:rsidR="00FE5EEC" w:rsidRDefault="00FE5EEC" w:rsidP="006D472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приложением</w:t>
            </w:r>
          </w:p>
          <w:p w:rsidR="00FE5EEC" w:rsidRDefault="00FE5EEC" w:rsidP="006D472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«Условия проведения</w:t>
            </w:r>
          </w:p>
          <w:p w:rsidR="00FE5EEC" w:rsidRDefault="00FE5EEC" w:rsidP="006D472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соревнований         </w:t>
            </w:r>
            <w:r w:rsidR="00B10E8E" w:rsidRPr="00B10E8E">
              <w:rPr>
                <w:color w:val="000000"/>
                <w:sz w:val="28"/>
                <w:szCs w:val="28"/>
              </w:rPr>
              <w:t>по мини-футболу 5Х5 и футболу 7Х7</w:t>
            </w:r>
            <w:r w:rsidRPr="00B10E8E">
              <w:rPr>
                <w:rFonts w:eastAsia="Times New Roman"/>
                <w:sz w:val="28"/>
                <w:szCs w:val="28"/>
              </w:rPr>
              <w:t>»</w:t>
            </w:r>
            <w:r w:rsidR="00AB063A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 w:rsidR="00AB063A">
              <w:rPr>
                <w:rFonts w:eastAsia="Times New Roman"/>
                <w:spacing w:val="-1"/>
                <w:sz w:val="28"/>
                <w:szCs w:val="28"/>
              </w:rPr>
              <w:t>утвержденными</w:t>
            </w:r>
            <w:proofErr w:type="gramEnd"/>
            <w:r w:rsidR="00AB063A">
              <w:rPr>
                <w:rFonts w:eastAsia="Times New Roman"/>
                <w:spacing w:val="-1"/>
                <w:sz w:val="28"/>
                <w:szCs w:val="28"/>
              </w:rPr>
              <w:t xml:space="preserve"> директором ГБУДО ОДЮСШ</w:t>
            </w:r>
          </w:p>
        </w:tc>
      </w:tr>
      <w:tr w:rsidR="00FE5EEC" w:rsidTr="00547679">
        <w:trPr>
          <w:trHeight w:hRule="exact" w:val="31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547679" w:rsidP="009E4306">
            <w:pPr>
              <w:shd w:val="clear" w:color="auto" w:fill="FFFFFF"/>
              <w:ind w:left="19" w:firstLine="70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 xml:space="preserve">Соревнования </w:t>
            </w:r>
            <w:r w:rsidRPr="00FE5EEC">
              <w:rPr>
                <w:b/>
                <w:color w:val="000000"/>
                <w:sz w:val="28"/>
                <w:szCs w:val="28"/>
              </w:rPr>
              <w:t>по лёгкой атлетике</w:t>
            </w:r>
            <w:r w:rsidRPr="00FE5EEC">
              <w:rPr>
                <w:color w:val="000000"/>
                <w:sz w:val="28"/>
                <w:szCs w:val="28"/>
              </w:rPr>
              <w:t xml:space="preserve"> на первенство МОиН Челябинской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B10E8E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B10E8E">
              <w:rPr>
                <w:color w:val="000000"/>
                <w:sz w:val="28"/>
                <w:szCs w:val="28"/>
              </w:rPr>
              <w:t xml:space="preserve">апрель, </w:t>
            </w:r>
          </w:p>
          <w:p w:rsidR="00FE5EEC" w:rsidRPr="00B10E8E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B10E8E">
              <w:rPr>
                <w:color w:val="000000"/>
                <w:sz w:val="28"/>
                <w:szCs w:val="28"/>
              </w:rPr>
              <w:t>г. Челябинск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B10E8E" w:rsidRDefault="00FE5EEC" w:rsidP="00E132B8">
            <w:pPr>
              <w:shd w:val="clear" w:color="auto" w:fill="FFFFFF"/>
              <w:ind w:left="5"/>
            </w:pPr>
            <w:r w:rsidRPr="00B10E8E">
              <w:rPr>
                <w:rFonts w:eastAsia="Times New Roman"/>
                <w:sz w:val="28"/>
                <w:szCs w:val="28"/>
              </w:rPr>
              <w:t xml:space="preserve">в     соответствии     </w:t>
            </w:r>
            <w:proofErr w:type="gramStart"/>
            <w:r w:rsidRPr="00B10E8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FE5EEC" w:rsidRPr="00B10E8E" w:rsidRDefault="00FE5EEC" w:rsidP="00E132B8">
            <w:pPr>
              <w:shd w:val="clear" w:color="auto" w:fill="FFFFFF"/>
            </w:pPr>
            <w:r w:rsidRPr="00B10E8E">
              <w:rPr>
                <w:rFonts w:eastAsia="Times New Roman"/>
                <w:sz w:val="28"/>
                <w:szCs w:val="28"/>
              </w:rPr>
              <w:t>приложением</w:t>
            </w:r>
          </w:p>
          <w:p w:rsidR="00FE5EEC" w:rsidRPr="00B10E8E" w:rsidRDefault="00FE5EEC" w:rsidP="00E132B8">
            <w:pPr>
              <w:shd w:val="clear" w:color="auto" w:fill="FFFFFF"/>
            </w:pPr>
            <w:r w:rsidRPr="00B10E8E">
              <w:rPr>
                <w:rFonts w:eastAsia="Times New Roman"/>
                <w:sz w:val="28"/>
                <w:szCs w:val="28"/>
              </w:rPr>
              <w:t>«Условия</w:t>
            </w:r>
          </w:p>
          <w:p w:rsidR="00FE5EEC" w:rsidRPr="00B10E8E" w:rsidRDefault="00FE5EEC" w:rsidP="00E132B8">
            <w:pPr>
              <w:shd w:val="clear" w:color="auto" w:fill="FFFFFF"/>
            </w:pPr>
            <w:r w:rsidRPr="00B10E8E"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FE5EEC" w:rsidRPr="00B10E8E" w:rsidRDefault="00FE5EEC" w:rsidP="00E132B8">
            <w:pPr>
              <w:shd w:val="clear" w:color="auto" w:fill="FFFFFF"/>
              <w:ind w:left="5"/>
            </w:pPr>
            <w:r w:rsidRPr="00B10E8E">
              <w:rPr>
                <w:rFonts w:eastAsia="Times New Roman"/>
                <w:spacing w:val="-2"/>
                <w:sz w:val="28"/>
                <w:szCs w:val="28"/>
              </w:rPr>
              <w:t xml:space="preserve">соревнований                       </w:t>
            </w:r>
            <w:r w:rsidR="00B10E8E" w:rsidRPr="00B10E8E">
              <w:rPr>
                <w:color w:val="000000"/>
                <w:sz w:val="28"/>
                <w:szCs w:val="28"/>
              </w:rPr>
              <w:t>по лёгкой атлетике</w:t>
            </w:r>
            <w:r w:rsidRPr="00B10E8E">
              <w:rPr>
                <w:rFonts w:eastAsia="Times New Roman"/>
                <w:sz w:val="28"/>
                <w:szCs w:val="28"/>
              </w:rPr>
              <w:t>»</w:t>
            </w:r>
            <w:r w:rsidR="00AB063A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 w:rsidR="00AB063A">
              <w:rPr>
                <w:rFonts w:eastAsia="Times New Roman"/>
                <w:spacing w:val="-1"/>
                <w:sz w:val="28"/>
                <w:szCs w:val="28"/>
              </w:rPr>
              <w:t>утвержденными</w:t>
            </w:r>
            <w:proofErr w:type="gramEnd"/>
            <w:r w:rsidR="00AB063A">
              <w:rPr>
                <w:rFonts w:eastAsia="Times New Roman"/>
                <w:spacing w:val="-1"/>
                <w:sz w:val="28"/>
                <w:szCs w:val="28"/>
              </w:rPr>
              <w:t xml:space="preserve"> директором ГБУДО ОДЮСШ</w:t>
            </w:r>
          </w:p>
        </w:tc>
      </w:tr>
      <w:tr w:rsidR="00FE5EEC" w:rsidTr="00547679">
        <w:trPr>
          <w:trHeight w:hRule="exact" w:val="2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547679" w:rsidP="009E4306">
            <w:pPr>
              <w:shd w:val="clear" w:color="auto" w:fill="FFFFFF"/>
              <w:ind w:left="14" w:firstLine="70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 xml:space="preserve">Соревнования </w:t>
            </w:r>
            <w:r w:rsidRPr="00FE5EEC">
              <w:rPr>
                <w:b/>
                <w:color w:val="000000"/>
                <w:sz w:val="28"/>
                <w:szCs w:val="28"/>
              </w:rPr>
              <w:t xml:space="preserve">по юнифайд-футболу </w:t>
            </w:r>
            <w:r w:rsidRPr="00FE5EEC">
              <w:rPr>
                <w:color w:val="000000"/>
                <w:sz w:val="28"/>
                <w:szCs w:val="28"/>
              </w:rPr>
              <w:t>на первенство МОиН Челябинской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547679" w:rsidP="000D4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E5EEC" w:rsidRPr="00FE5EEC">
              <w:rPr>
                <w:color w:val="000000"/>
                <w:sz w:val="28"/>
                <w:szCs w:val="28"/>
              </w:rPr>
              <w:t>ктябрь</w:t>
            </w:r>
          </w:p>
          <w:p w:rsidR="00547679" w:rsidRPr="00FE5EEC" w:rsidRDefault="00547679" w:rsidP="000D4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Челябинск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FE5EEC" w:rsidP="00E132B8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     соответствии   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</w:t>
            </w:r>
            <w:proofErr w:type="gramEnd"/>
          </w:p>
          <w:p w:rsidR="00FE5EEC" w:rsidRDefault="00FE5EEC" w:rsidP="00E132B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приложением</w:t>
            </w:r>
          </w:p>
          <w:p w:rsidR="00FE5EEC" w:rsidRDefault="00FE5EEC" w:rsidP="00E132B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«Условия </w:t>
            </w:r>
            <w:r w:rsidR="00B10E8E">
              <w:rPr>
                <w:rFonts w:eastAsia="Times New Roman"/>
                <w:sz w:val="28"/>
                <w:szCs w:val="28"/>
              </w:rPr>
              <w:t xml:space="preserve">проведения соревнований </w:t>
            </w:r>
            <w:r w:rsidR="00B10E8E" w:rsidRPr="00B10E8E">
              <w:rPr>
                <w:color w:val="000000"/>
                <w:sz w:val="28"/>
                <w:szCs w:val="28"/>
              </w:rPr>
              <w:t>по юнифайд-футболу»</w:t>
            </w:r>
            <w:r w:rsidR="00AB063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AB063A">
              <w:rPr>
                <w:rFonts w:eastAsia="Times New Roman"/>
                <w:spacing w:val="-1"/>
                <w:sz w:val="28"/>
                <w:szCs w:val="28"/>
              </w:rPr>
              <w:t>утвержденными</w:t>
            </w:r>
            <w:proofErr w:type="gramEnd"/>
            <w:r w:rsidR="00AB063A">
              <w:rPr>
                <w:rFonts w:eastAsia="Times New Roman"/>
                <w:spacing w:val="-1"/>
                <w:sz w:val="28"/>
                <w:szCs w:val="28"/>
              </w:rPr>
              <w:t xml:space="preserve"> директором ГБУДО ОДЮСШ</w:t>
            </w:r>
          </w:p>
        </w:tc>
      </w:tr>
      <w:tr w:rsidR="00547679" w:rsidTr="00547679">
        <w:trPr>
          <w:trHeight w:hRule="exact" w:val="26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679" w:rsidRDefault="00547679" w:rsidP="009E4306">
            <w:pPr>
              <w:shd w:val="clear" w:color="auto" w:fill="FFFFFF"/>
              <w:ind w:left="1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679" w:rsidRPr="00FE5EEC" w:rsidRDefault="00547679" w:rsidP="00AF386C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 xml:space="preserve">Соревнования </w:t>
            </w:r>
            <w:r w:rsidRPr="00FE5EEC">
              <w:rPr>
                <w:b/>
                <w:color w:val="000000"/>
                <w:sz w:val="28"/>
                <w:szCs w:val="28"/>
              </w:rPr>
              <w:t>по бадминтону и юнифайд-бадминтону</w:t>
            </w:r>
            <w:r w:rsidRPr="00FE5EEC">
              <w:rPr>
                <w:color w:val="000000"/>
                <w:sz w:val="28"/>
                <w:szCs w:val="28"/>
              </w:rPr>
              <w:t xml:space="preserve"> на первенство МОиН Челябинской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679" w:rsidRPr="00547679" w:rsidRDefault="00547679" w:rsidP="00547679">
            <w:pPr>
              <w:jc w:val="both"/>
              <w:rPr>
                <w:color w:val="000000"/>
                <w:sz w:val="28"/>
                <w:szCs w:val="28"/>
              </w:rPr>
            </w:pPr>
            <w:r w:rsidRPr="00547679">
              <w:rPr>
                <w:color w:val="000000"/>
                <w:sz w:val="28"/>
                <w:szCs w:val="28"/>
              </w:rPr>
              <w:t>октябрь</w:t>
            </w:r>
          </w:p>
          <w:p w:rsidR="00547679" w:rsidRPr="00FE5EEC" w:rsidRDefault="00547679" w:rsidP="00547679">
            <w:pPr>
              <w:jc w:val="both"/>
              <w:rPr>
                <w:color w:val="000000"/>
                <w:sz w:val="28"/>
                <w:szCs w:val="28"/>
              </w:rPr>
            </w:pPr>
            <w:r w:rsidRPr="00547679">
              <w:rPr>
                <w:color w:val="000000"/>
                <w:sz w:val="28"/>
                <w:szCs w:val="28"/>
              </w:rPr>
              <w:t>г. Челябинск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679" w:rsidRDefault="00547679" w:rsidP="00AF386C">
            <w:pPr>
              <w:shd w:val="clear" w:color="auto" w:fill="FFFFFF"/>
              <w:ind w:right="10"/>
            </w:pPr>
            <w:r>
              <w:rPr>
                <w:rFonts w:eastAsia="Times New Roman"/>
                <w:sz w:val="28"/>
                <w:szCs w:val="28"/>
              </w:rPr>
              <w:t xml:space="preserve">в     соответствии     с приложением «Условия проведения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соревнований   </w:t>
            </w:r>
            <w:r w:rsidRPr="00FE5EEC">
              <w:rPr>
                <w:color w:val="000000"/>
                <w:sz w:val="28"/>
                <w:szCs w:val="28"/>
              </w:rPr>
              <w:t>по бадминтону и юнифайд-бадминтону</w:t>
            </w:r>
            <w:r w:rsidRPr="00FE5EEC">
              <w:rPr>
                <w:rFonts w:eastAsia="Times New Roman"/>
                <w:spacing w:val="-1"/>
                <w:sz w:val="28"/>
                <w:szCs w:val="28"/>
              </w:rPr>
              <w:t>»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утвержденными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директором ГБУДО ОДЮСШ </w:t>
            </w:r>
          </w:p>
        </w:tc>
      </w:tr>
      <w:tr w:rsidR="00547679" w:rsidTr="00547679">
        <w:trPr>
          <w:trHeight w:hRule="exact" w:val="26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679" w:rsidRDefault="00547679" w:rsidP="009E4306">
            <w:pPr>
              <w:shd w:val="clear" w:color="auto" w:fill="FFFFFF"/>
              <w:ind w:left="1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679" w:rsidRPr="00FE5EEC" w:rsidRDefault="00547679" w:rsidP="00AF386C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 xml:space="preserve">Соревнования </w:t>
            </w:r>
            <w:r w:rsidRPr="00FE5EEC">
              <w:rPr>
                <w:b/>
                <w:color w:val="000000"/>
                <w:sz w:val="28"/>
                <w:szCs w:val="28"/>
              </w:rPr>
              <w:t xml:space="preserve">по настольному теннису, юнифайд-настольному теннису </w:t>
            </w:r>
            <w:r w:rsidRPr="00FE5EEC">
              <w:rPr>
                <w:color w:val="000000"/>
                <w:sz w:val="28"/>
                <w:szCs w:val="28"/>
              </w:rPr>
              <w:t>на первенство МОиН Челябинской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679" w:rsidRPr="00547679" w:rsidRDefault="00547679" w:rsidP="00547679">
            <w:pPr>
              <w:jc w:val="both"/>
              <w:rPr>
                <w:color w:val="000000"/>
                <w:sz w:val="28"/>
                <w:szCs w:val="28"/>
              </w:rPr>
            </w:pPr>
            <w:r w:rsidRPr="00547679">
              <w:rPr>
                <w:color w:val="000000"/>
                <w:sz w:val="28"/>
                <w:szCs w:val="28"/>
              </w:rPr>
              <w:t>октябрь</w:t>
            </w:r>
          </w:p>
          <w:p w:rsidR="00547679" w:rsidRPr="00FE5EEC" w:rsidRDefault="00547679" w:rsidP="00547679">
            <w:pPr>
              <w:jc w:val="both"/>
              <w:rPr>
                <w:color w:val="000000"/>
                <w:sz w:val="28"/>
                <w:szCs w:val="28"/>
              </w:rPr>
            </w:pPr>
            <w:r w:rsidRPr="00547679">
              <w:rPr>
                <w:color w:val="000000"/>
                <w:sz w:val="28"/>
                <w:szCs w:val="28"/>
              </w:rPr>
              <w:t>г. Челябинск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679" w:rsidRDefault="00547679" w:rsidP="00AF386C">
            <w:pPr>
              <w:shd w:val="clear" w:color="auto" w:fill="FFFFFF"/>
              <w:ind w:right="5"/>
            </w:pPr>
            <w:r>
              <w:rPr>
                <w:rFonts w:eastAsia="Times New Roman"/>
                <w:sz w:val="28"/>
                <w:szCs w:val="28"/>
              </w:rPr>
              <w:t xml:space="preserve">в     соответствии     с приложением «Условия проведения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соревнований         по </w:t>
            </w:r>
            <w:r w:rsidRPr="00B10E8E">
              <w:rPr>
                <w:color w:val="000000"/>
                <w:sz w:val="28"/>
                <w:szCs w:val="28"/>
              </w:rPr>
              <w:t>настольному теннису, юнифайд-настольному теннису</w:t>
            </w:r>
            <w:r w:rsidRPr="00B10E8E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утвержденными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директором ГБУДО ОДЮСШ</w:t>
            </w:r>
          </w:p>
        </w:tc>
      </w:tr>
      <w:tr w:rsidR="00FE5EEC" w:rsidTr="00547679">
        <w:trPr>
          <w:trHeight w:hRule="exact" w:val="26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FE5EEC" w:rsidP="009E4306">
            <w:pPr>
              <w:shd w:val="clear" w:color="auto" w:fill="FFFFFF"/>
              <w:ind w:left="10" w:firstLine="709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 xml:space="preserve">Соревнования на первенство МОиН Челябинской области в рамках </w:t>
            </w:r>
            <w:r w:rsidRPr="00FE5EEC">
              <w:rPr>
                <w:b/>
                <w:color w:val="000000"/>
                <w:sz w:val="28"/>
                <w:szCs w:val="28"/>
              </w:rPr>
              <w:t>Европейской недели баскетбола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Pr="00FE5EEC" w:rsidRDefault="00FE5EEC" w:rsidP="000D4CB5">
            <w:pPr>
              <w:jc w:val="both"/>
              <w:rPr>
                <w:color w:val="000000"/>
                <w:sz w:val="28"/>
                <w:szCs w:val="28"/>
              </w:rPr>
            </w:pPr>
            <w:r w:rsidRPr="00FE5EEC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EC" w:rsidRDefault="00FE5EEC" w:rsidP="00CD6F85">
            <w:pPr>
              <w:shd w:val="clear" w:color="auto" w:fill="FFFFFF"/>
              <w:ind w:right="10"/>
            </w:pPr>
            <w:r>
              <w:rPr>
                <w:rFonts w:eastAsia="Times New Roman"/>
                <w:sz w:val="28"/>
                <w:szCs w:val="28"/>
              </w:rPr>
              <w:t xml:space="preserve">в     соответствии     с приложением «Условия проведения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соревнований           в </w:t>
            </w:r>
            <w:r>
              <w:rPr>
                <w:rFonts w:eastAsia="Times New Roman"/>
                <w:sz w:val="28"/>
                <w:szCs w:val="28"/>
              </w:rPr>
              <w:t>рамках  Европейской недели баскетбола»</w:t>
            </w:r>
            <w:r w:rsidR="00AB063A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 w:rsidR="00AB063A">
              <w:rPr>
                <w:rFonts w:eastAsia="Times New Roman"/>
                <w:spacing w:val="-1"/>
                <w:sz w:val="28"/>
                <w:szCs w:val="28"/>
              </w:rPr>
              <w:t>утвержденными</w:t>
            </w:r>
            <w:proofErr w:type="gramEnd"/>
            <w:r w:rsidR="00AB063A">
              <w:rPr>
                <w:rFonts w:eastAsia="Times New Roman"/>
                <w:spacing w:val="-1"/>
                <w:sz w:val="28"/>
                <w:szCs w:val="28"/>
              </w:rPr>
              <w:t xml:space="preserve"> директором ГБУДО ОДЮСШ</w:t>
            </w:r>
          </w:p>
        </w:tc>
      </w:tr>
    </w:tbl>
    <w:p w:rsidR="009E4306" w:rsidRDefault="009E4306" w:rsidP="009E4306">
      <w:pPr>
        <w:shd w:val="clear" w:color="auto" w:fill="FFFFFF"/>
        <w:ind w:left="2774" w:firstLine="709"/>
        <w:rPr>
          <w:spacing w:val="-2"/>
          <w:sz w:val="28"/>
          <w:szCs w:val="28"/>
        </w:rPr>
      </w:pPr>
    </w:p>
    <w:p w:rsidR="00AB51F1" w:rsidRDefault="00703C54" w:rsidP="00703C54">
      <w:pPr>
        <w:shd w:val="clear" w:color="auto" w:fill="FFFFFF"/>
      </w:pPr>
      <w:r>
        <w:rPr>
          <w:spacing w:val="-2"/>
          <w:sz w:val="28"/>
          <w:szCs w:val="28"/>
        </w:rPr>
        <w:t xml:space="preserve">                                 </w:t>
      </w:r>
      <w:r w:rsidR="00AB51F1">
        <w:rPr>
          <w:spacing w:val="-2"/>
          <w:sz w:val="28"/>
          <w:szCs w:val="28"/>
        </w:rPr>
        <w:t xml:space="preserve">3. </w:t>
      </w:r>
      <w:r w:rsidR="00AB51F1">
        <w:rPr>
          <w:rFonts w:eastAsia="Times New Roman"/>
          <w:spacing w:val="-2"/>
          <w:sz w:val="28"/>
          <w:szCs w:val="28"/>
        </w:rPr>
        <w:t>ОРГАНИЗАТОРЫ СОРЕВНОВАНИЙ</w:t>
      </w:r>
    </w:p>
    <w:p w:rsidR="00AB51F1" w:rsidRPr="00024DDD" w:rsidRDefault="00AB51F1" w:rsidP="009E4306">
      <w:pPr>
        <w:numPr>
          <w:ilvl w:val="0"/>
          <w:numId w:val="2"/>
        </w:numPr>
        <w:shd w:val="clear" w:color="auto" w:fill="FFFFFF"/>
        <w:tabs>
          <w:tab w:val="left" w:pos="1502"/>
        </w:tabs>
        <w:ind w:left="130" w:right="120" w:firstLine="709"/>
        <w:jc w:val="both"/>
        <w:rPr>
          <w:spacing w:val="-6"/>
          <w:sz w:val="28"/>
          <w:szCs w:val="28"/>
        </w:rPr>
      </w:pPr>
      <w:r w:rsidRPr="00024DDD">
        <w:rPr>
          <w:rFonts w:eastAsia="Times New Roman"/>
          <w:sz w:val="28"/>
          <w:szCs w:val="28"/>
        </w:rPr>
        <w:t xml:space="preserve">Общее руководство организацией и проведением областных </w:t>
      </w:r>
      <w:r w:rsidRPr="00024DDD">
        <w:rPr>
          <w:rFonts w:eastAsia="Times New Roman"/>
          <w:spacing w:val="-4"/>
          <w:sz w:val="28"/>
          <w:szCs w:val="28"/>
        </w:rPr>
        <w:t xml:space="preserve">соревнований осуществляют Министерство образования и </w:t>
      </w:r>
      <w:r w:rsidR="00024DDD">
        <w:rPr>
          <w:rFonts w:eastAsia="Times New Roman"/>
          <w:spacing w:val="-4"/>
          <w:sz w:val="28"/>
          <w:szCs w:val="28"/>
        </w:rPr>
        <w:t>Челябинского регионального</w:t>
      </w:r>
      <w:r w:rsidR="00923B6E">
        <w:rPr>
          <w:rFonts w:eastAsia="Times New Roman"/>
          <w:spacing w:val="-4"/>
          <w:sz w:val="28"/>
          <w:szCs w:val="28"/>
        </w:rPr>
        <w:t xml:space="preserve"> </w:t>
      </w:r>
      <w:r w:rsidR="00024DDD">
        <w:rPr>
          <w:rFonts w:eastAsia="Times New Roman"/>
          <w:spacing w:val="-4"/>
          <w:sz w:val="28"/>
          <w:szCs w:val="28"/>
        </w:rPr>
        <w:t xml:space="preserve"> отделения</w:t>
      </w:r>
      <w:r w:rsidR="00024DDD" w:rsidRPr="00024DDD">
        <w:rPr>
          <w:rFonts w:eastAsia="Times New Roman"/>
          <w:spacing w:val="-4"/>
          <w:sz w:val="28"/>
          <w:szCs w:val="28"/>
        </w:rPr>
        <w:t xml:space="preserve">  Общероссийской общественной благотворительной организации помощи инвалидам с умственной отсталостью «Специальная Олимпиада России» </w:t>
      </w:r>
      <w:r w:rsidRPr="00024DDD">
        <w:rPr>
          <w:rFonts w:eastAsia="Times New Roman"/>
          <w:spacing w:val="-2"/>
          <w:sz w:val="28"/>
          <w:szCs w:val="28"/>
        </w:rPr>
        <w:t xml:space="preserve"> (по </w:t>
      </w:r>
      <w:r w:rsidRPr="00024DDD">
        <w:rPr>
          <w:rFonts w:eastAsia="Times New Roman"/>
          <w:sz w:val="28"/>
          <w:szCs w:val="28"/>
        </w:rPr>
        <w:t>согласованию).</w:t>
      </w:r>
    </w:p>
    <w:p w:rsidR="00AB51F1" w:rsidRDefault="00AB51F1" w:rsidP="009E4306">
      <w:pPr>
        <w:numPr>
          <w:ilvl w:val="0"/>
          <w:numId w:val="2"/>
        </w:numPr>
        <w:shd w:val="clear" w:color="auto" w:fill="FFFFFF"/>
        <w:tabs>
          <w:tab w:val="left" w:pos="1502"/>
        </w:tabs>
        <w:ind w:left="130" w:right="120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Организационное и методическое обеспечение проведения соревнований от имени Министерства образования и науки Челябинской области, осуществляет ГБУДО «Областная детско-юношеская спортивная школа» (далее - ОДЮСШ).</w:t>
      </w:r>
    </w:p>
    <w:p w:rsidR="00AB51F1" w:rsidRDefault="00AB51F1" w:rsidP="009E4306">
      <w:pPr>
        <w:shd w:val="clear" w:color="auto" w:fill="FFFFFF"/>
        <w:ind w:left="134" w:right="120" w:firstLine="709"/>
        <w:jc w:val="both"/>
      </w:pPr>
      <w:r>
        <w:rPr>
          <w:sz w:val="28"/>
          <w:szCs w:val="28"/>
        </w:rPr>
        <w:t xml:space="preserve">3.3 </w:t>
      </w:r>
      <w:r>
        <w:rPr>
          <w:rFonts w:eastAsia="Times New Roman"/>
          <w:sz w:val="28"/>
          <w:szCs w:val="28"/>
        </w:rPr>
        <w:t xml:space="preserve">Непосредственное проведение областных соревнований возлагается (по согласованию) на Правление </w:t>
      </w:r>
      <w:r w:rsidR="00923B6E" w:rsidRPr="00923B6E">
        <w:rPr>
          <w:rFonts w:eastAsia="Times New Roman"/>
          <w:sz w:val="28"/>
          <w:szCs w:val="28"/>
        </w:rPr>
        <w:t>ЧРО  Общероссийской общественной благотворительной организации помощи инвалидам с умственной отсталостью «Специальная Олимпиада России»</w:t>
      </w:r>
      <w:r>
        <w:rPr>
          <w:rFonts w:eastAsia="Times New Roman"/>
          <w:sz w:val="28"/>
          <w:szCs w:val="28"/>
        </w:rPr>
        <w:t>, главные судейские коллегии по видам спорта</w:t>
      </w:r>
      <w:r w:rsidR="00F31A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организационный комитет, созданный по месту проведения соревнований.</w:t>
      </w:r>
    </w:p>
    <w:p w:rsidR="00AB51F1" w:rsidRDefault="00AB51F1" w:rsidP="009E4306">
      <w:pPr>
        <w:shd w:val="clear" w:color="auto" w:fill="FFFFFF"/>
        <w:ind w:left="139" w:right="110" w:firstLine="709"/>
        <w:jc w:val="both"/>
      </w:pPr>
      <w:r>
        <w:rPr>
          <w:spacing w:val="-1"/>
          <w:sz w:val="28"/>
          <w:szCs w:val="28"/>
        </w:rPr>
        <w:t xml:space="preserve">3.4. </w:t>
      </w:r>
      <w:r>
        <w:rPr>
          <w:rFonts w:eastAsia="Times New Roman"/>
          <w:spacing w:val="-1"/>
          <w:sz w:val="28"/>
          <w:szCs w:val="28"/>
        </w:rPr>
        <w:t xml:space="preserve">Главные судейские коллегии областных соревнований утверждает </w:t>
      </w:r>
      <w:r>
        <w:rPr>
          <w:rFonts w:eastAsia="Times New Roman"/>
          <w:sz w:val="28"/>
          <w:szCs w:val="28"/>
        </w:rPr>
        <w:t xml:space="preserve">ОДЮСШ </w:t>
      </w:r>
      <w:r w:rsidR="00D76CB1">
        <w:rPr>
          <w:rFonts w:eastAsia="Times New Roman"/>
          <w:sz w:val="28"/>
          <w:szCs w:val="28"/>
        </w:rPr>
        <w:t xml:space="preserve">по согласованию с </w:t>
      </w:r>
      <w:r>
        <w:rPr>
          <w:rFonts w:eastAsia="Times New Roman"/>
          <w:sz w:val="28"/>
          <w:szCs w:val="28"/>
        </w:rPr>
        <w:t xml:space="preserve"> Правлени</w:t>
      </w:r>
      <w:r w:rsidR="00D76CB1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</w:t>
      </w:r>
      <w:r w:rsidR="00923B6E" w:rsidRPr="00923B6E">
        <w:rPr>
          <w:rFonts w:eastAsia="Times New Roman"/>
          <w:sz w:val="28"/>
          <w:szCs w:val="28"/>
        </w:rPr>
        <w:t>ЧРО  Общероссийской общественной благотворительной организации помощи инвалидам с умственной отсталостью «Специальная Олимпиада России»</w:t>
      </w:r>
      <w:r>
        <w:rPr>
          <w:rFonts w:eastAsia="Times New Roman"/>
          <w:sz w:val="28"/>
          <w:szCs w:val="28"/>
        </w:rPr>
        <w:t>.</w:t>
      </w:r>
    </w:p>
    <w:p w:rsidR="00AB51F1" w:rsidRDefault="00AB51F1" w:rsidP="009E4306">
      <w:pPr>
        <w:shd w:val="clear" w:color="auto" w:fill="FFFFFF"/>
        <w:ind w:left="139" w:right="120" w:firstLine="709"/>
        <w:jc w:val="both"/>
      </w:pPr>
      <w:r>
        <w:rPr>
          <w:sz w:val="28"/>
          <w:szCs w:val="28"/>
        </w:rPr>
        <w:t xml:space="preserve">3.5 </w:t>
      </w:r>
      <w:r>
        <w:rPr>
          <w:rFonts w:eastAsia="Times New Roman"/>
          <w:sz w:val="28"/>
          <w:szCs w:val="28"/>
        </w:rPr>
        <w:t xml:space="preserve">Организационный комитет, созданный по месту проведения соревнований, несет ответственность за подготовку мест соревнований, прием и размещение участников, представителей, тренеров, судей, организацию питания, </w:t>
      </w:r>
      <w:r>
        <w:rPr>
          <w:rFonts w:eastAsia="Times New Roman"/>
          <w:sz w:val="28"/>
          <w:szCs w:val="28"/>
        </w:rPr>
        <w:lastRenderedPageBreak/>
        <w:t>медико-санитарное обслуживание и соблюдение техники безопасности.</w:t>
      </w:r>
    </w:p>
    <w:p w:rsidR="009E4306" w:rsidRDefault="009E4306" w:rsidP="009E4306">
      <w:pPr>
        <w:shd w:val="clear" w:color="auto" w:fill="FFFFFF"/>
        <w:ind w:left="144" w:right="115" w:firstLine="709"/>
        <w:jc w:val="both"/>
        <w:rPr>
          <w:sz w:val="28"/>
          <w:szCs w:val="28"/>
        </w:rPr>
      </w:pPr>
    </w:p>
    <w:p w:rsidR="009E4306" w:rsidRDefault="00246CC2" w:rsidP="009E4306">
      <w:pPr>
        <w:shd w:val="clear" w:color="auto" w:fill="FFFFFF"/>
        <w:ind w:left="144" w:right="115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51F1">
        <w:rPr>
          <w:sz w:val="28"/>
          <w:szCs w:val="28"/>
        </w:rPr>
        <w:t xml:space="preserve">4. </w:t>
      </w:r>
      <w:r w:rsidR="00AB51F1">
        <w:rPr>
          <w:rFonts w:eastAsia="Times New Roman"/>
          <w:sz w:val="28"/>
          <w:szCs w:val="28"/>
        </w:rPr>
        <w:t xml:space="preserve">УЧАСТНИКИ СОРЕВНОВАНИЙ </w:t>
      </w:r>
    </w:p>
    <w:p w:rsidR="00AB51F1" w:rsidRDefault="00AB51F1" w:rsidP="009E4306">
      <w:pPr>
        <w:shd w:val="clear" w:color="auto" w:fill="FFFFFF"/>
        <w:ind w:left="144" w:right="115" w:firstLine="709"/>
        <w:jc w:val="both"/>
      </w:pPr>
      <w:r>
        <w:rPr>
          <w:rFonts w:eastAsia="Times New Roman"/>
          <w:sz w:val="28"/>
          <w:szCs w:val="28"/>
        </w:rPr>
        <w:t xml:space="preserve">К участию в соревнованиях по видам спорта по программе Специальной Олимпиады России допускаются дети и подростки, выпускники образовательных организаций, имеющие рекомендации для обучения по адаптированным образовательным программам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обучающихся с нарушениями в интеллектуальном развитии.</w:t>
      </w:r>
    </w:p>
    <w:p w:rsidR="00AB51F1" w:rsidRDefault="00AB51F1" w:rsidP="009E4306">
      <w:pPr>
        <w:shd w:val="clear" w:color="auto" w:fill="FFFFFF"/>
        <w:ind w:left="139" w:right="115" w:firstLine="709"/>
        <w:jc w:val="both"/>
      </w:pPr>
      <w:r>
        <w:rPr>
          <w:rFonts w:eastAsia="Times New Roman"/>
          <w:sz w:val="28"/>
          <w:szCs w:val="28"/>
        </w:rPr>
        <w:t xml:space="preserve">Организации, участвующие в соревнованиях, обязуются соблюдать ' этические нормы Специального Олимпийского движения, выполнять </w:t>
      </w:r>
      <w:r>
        <w:rPr>
          <w:rFonts w:eastAsia="Times New Roman"/>
          <w:spacing w:val="-1"/>
          <w:sz w:val="28"/>
          <w:szCs w:val="28"/>
        </w:rPr>
        <w:t xml:space="preserve">Официальные Генеральные Правила </w:t>
      </w:r>
      <w:r>
        <w:rPr>
          <w:rFonts w:eastAsia="Times New Roman"/>
          <w:spacing w:val="-1"/>
          <w:sz w:val="28"/>
          <w:szCs w:val="28"/>
          <w:lang w:val="en-US"/>
        </w:rPr>
        <w:t>Special</w:t>
      </w:r>
      <w:r w:rsidRPr="00CB63C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  <w:lang w:val="en-US"/>
        </w:rPr>
        <w:t>Olympics</w:t>
      </w:r>
      <w:r w:rsidRPr="00CB63C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  <w:lang w:val="en-US"/>
        </w:rPr>
        <w:t>International</w:t>
      </w:r>
      <w:r w:rsidRPr="00CB63CB">
        <w:rPr>
          <w:rFonts w:eastAsia="Times New Roman"/>
          <w:spacing w:val="-1"/>
          <w:sz w:val="28"/>
          <w:szCs w:val="28"/>
        </w:rPr>
        <w:t xml:space="preserve"> (</w:t>
      </w:r>
      <w:r>
        <w:rPr>
          <w:rFonts w:eastAsia="Times New Roman"/>
          <w:spacing w:val="-1"/>
          <w:sz w:val="28"/>
          <w:szCs w:val="28"/>
          <w:lang w:val="en-US"/>
        </w:rPr>
        <w:t>SOI</w:t>
      </w:r>
      <w:r w:rsidRPr="00CB63CB">
        <w:rPr>
          <w:rFonts w:eastAsia="Times New Roman"/>
          <w:spacing w:val="-1"/>
          <w:sz w:val="28"/>
          <w:szCs w:val="28"/>
        </w:rPr>
        <w:t>).</w:t>
      </w:r>
    </w:p>
    <w:p w:rsidR="00AB51F1" w:rsidRDefault="00AB51F1" w:rsidP="009E4306">
      <w:pPr>
        <w:shd w:val="clear" w:color="auto" w:fill="FFFFFF"/>
        <w:ind w:left="149" w:right="115" w:firstLine="709"/>
        <w:jc w:val="both"/>
      </w:pPr>
      <w:r>
        <w:rPr>
          <w:rFonts w:eastAsia="Times New Roman"/>
          <w:sz w:val="28"/>
          <w:szCs w:val="28"/>
        </w:rPr>
        <w:t xml:space="preserve">К участию допускаются спортсмены, занимающиеся данным видом спорта не менее трех месяцев, и принявшие участие в соревнованиях </w:t>
      </w:r>
      <w:r>
        <w:rPr>
          <w:rFonts w:eastAsia="Times New Roman"/>
          <w:sz w:val="28"/>
          <w:szCs w:val="28"/>
          <w:lang w:val="en-US"/>
        </w:rPr>
        <w:t>I</w:t>
      </w:r>
      <w:r w:rsidRPr="00CB63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этапа.</w:t>
      </w:r>
    </w:p>
    <w:p w:rsidR="00AB51F1" w:rsidRDefault="00AB51F1" w:rsidP="009E4306">
      <w:pPr>
        <w:shd w:val="clear" w:color="auto" w:fill="FFFFFF"/>
        <w:ind w:left="5" w:right="19"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В Специальных Олимпийских соревнованиях могут участвовать только </w:t>
      </w:r>
      <w:r>
        <w:rPr>
          <w:rFonts w:eastAsia="Times New Roman"/>
          <w:sz w:val="28"/>
          <w:szCs w:val="28"/>
        </w:rPr>
        <w:t xml:space="preserve">спортсмены, согласившиеся соблюдать Официальные Правила </w:t>
      </w:r>
      <w:r>
        <w:rPr>
          <w:rFonts w:eastAsia="Times New Roman"/>
          <w:sz w:val="28"/>
          <w:szCs w:val="28"/>
          <w:lang w:val="en-US"/>
        </w:rPr>
        <w:t>Special</w:t>
      </w:r>
      <w:r w:rsidRPr="00CB63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Olympics</w:t>
      </w:r>
      <w:r w:rsidRPr="00CB63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International</w:t>
      </w:r>
      <w:r w:rsidRPr="00CB63C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  <w:lang w:val="en-US"/>
        </w:rPr>
        <w:t>SOI</w:t>
      </w:r>
      <w:r w:rsidRPr="00CB63CB">
        <w:rPr>
          <w:rFonts w:eastAsia="Times New Roman"/>
          <w:sz w:val="28"/>
          <w:szCs w:val="28"/>
        </w:rPr>
        <w:t>).</w:t>
      </w:r>
    </w:p>
    <w:p w:rsidR="00AB51F1" w:rsidRDefault="00AB51F1" w:rsidP="009E4306">
      <w:pPr>
        <w:shd w:val="clear" w:color="auto" w:fill="FFFFFF"/>
        <w:ind w:right="10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Каждый спортсмен имеет право участвовать в командных видах спорта </w:t>
      </w:r>
      <w:r>
        <w:rPr>
          <w:rFonts w:eastAsia="Times New Roman"/>
          <w:sz w:val="28"/>
          <w:szCs w:val="28"/>
        </w:rPr>
        <w:t>неограниченное количество раз. В индивидуальных видах в течение года: 1 зимний и 1 летний вид спорта. Спортсмены, которые являются членами сборной Челябинской области по определенному виду спорта, не могут участвовать в соревнованиях по другим видам спорта.</w:t>
      </w:r>
    </w:p>
    <w:p w:rsidR="00AB51F1" w:rsidRDefault="00AB51F1" w:rsidP="009E4306">
      <w:pPr>
        <w:shd w:val="clear" w:color="auto" w:fill="FFFFFF"/>
        <w:ind w:left="5" w:right="19" w:firstLine="709"/>
        <w:jc w:val="both"/>
      </w:pPr>
      <w:r>
        <w:rPr>
          <w:rFonts w:eastAsia="Times New Roman"/>
          <w:sz w:val="28"/>
          <w:szCs w:val="28"/>
        </w:rPr>
        <w:t>Приоритетным направлением в деятельности Специального Олимпийского комитета Челябинской области на 201</w:t>
      </w:r>
      <w:r w:rsidR="00923B6E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 считается привлечение к тренировкам и соревнованиям спортсменов ослабленной категории.</w:t>
      </w:r>
    </w:p>
    <w:p w:rsidR="00AB51F1" w:rsidRDefault="00AB51F1" w:rsidP="009E4306">
      <w:pPr>
        <w:shd w:val="clear" w:color="auto" w:fill="FFFFFF"/>
        <w:ind w:right="14" w:firstLine="709"/>
        <w:jc w:val="both"/>
      </w:pPr>
      <w:r>
        <w:rPr>
          <w:rFonts w:eastAsia="Times New Roman"/>
          <w:sz w:val="28"/>
          <w:szCs w:val="28"/>
        </w:rPr>
        <w:t>Критерии для отнесения спортсмена к ослабленной категории (низкий уровень способностей):</w:t>
      </w:r>
    </w:p>
    <w:p w:rsidR="00AB51F1" w:rsidRDefault="00AB51F1" w:rsidP="009E4306">
      <w:pPr>
        <w:shd w:val="clear" w:color="auto" w:fill="FFFFFF"/>
        <w:tabs>
          <w:tab w:val="left" w:pos="893"/>
        </w:tabs>
      </w:pPr>
      <w:r>
        <w:rPr>
          <w:sz w:val="28"/>
          <w:szCs w:val="28"/>
        </w:rPr>
        <w:t>-</w:t>
      </w:r>
      <w:r w:rsidR="009E4306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невозможность участия в основной программе по физическим или</w:t>
      </w:r>
      <w:r w:rsidR="009E43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психическим    ограничениям,    либо    по    их    совокупности,    как</w:t>
      </w:r>
    </w:p>
    <w:p w:rsidR="00AB51F1" w:rsidRDefault="00AB51F1" w:rsidP="009E4306">
      <w:pPr>
        <w:shd w:val="clear" w:color="auto" w:fill="FFFFFF"/>
        <w:ind w:left="10"/>
      </w:pPr>
      <w:r>
        <w:rPr>
          <w:rFonts w:eastAsia="Times New Roman"/>
          <w:sz w:val="28"/>
          <w:szCs w:val="28"/>
        </w:rPr>
        <w:t>медицинским  заключением,  так  и результатами  предварительного  этапа соревнований;</w:t>
      </w:r>
    </w:p>
    <w:p w:rsidR="00AB51F1" w:rsidRDefault="009E4306" w:rsidP="009E4306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AB51F1">
        <w:rPr>
          <w:rFonts w:eastAsia="Times New Roman"/>
          <w:spacing w:val="-2"/>
          <w:sz w:val="28"/>
          <w:szCs w:val="28"/>
        </w:rPr>
        <w:t>наличие инвалидности, подтвержденной справкой МСЭ;</w:t>
      </w:r>
    </w:p>
    <w:p w:rsidR="00AB51F1" w:rsidRDefault="009E4306" w:rsidP="009E4306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AB51F1">
        <w:rPr>
          <w:rFonts w:eastAsia="Times New Roman"/>
          <w:spacing w:val="-2"/>
          <w:sz w:val="28"/>
          <w:szCs w:val="28"/>
        </w:rPr>
        <w:t>умственная отсталость средней или тяжелой степени;</w:t>
      </w:r>
    </w:p>
    <w:p w:rsidR="00AB51F1" w:rsidRDefault="00AB51F1" w:rsidP="009E4306">
      <w:pPr>
        <w:shd w:val="clear" w:color="auto" w:fill="FFFFFF"/>
        <w:tabs>
          <w:tab w:val="left" w:pos="998"/>
        </w:tabs>
        <w:ind w:left="10" w:right="14"/>
        <w:jc w:val="both"/>
      </w:pPr>
      <w:r>
        <w:rPr>
          <w:sz w:val="28"/>
          <w:szCs w:val="28"/>
        </w:rPr>
        <w:t>-</w:t>
      </w:r>
      <w:r w:rsidR="009E4306">
        <w:rPr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сочетанные патологии - поражения опорно-двигательного аппарата,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тяжелых соматических заболеваний, препятствующих физической нагрузке,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существенное-снижение зрения и т. п.</w:t>
      </w:r>
    </w:p>
    <w:p w:rsidR="00AB51F1" w:rsidRDefault="00AB51F1" w:rsidP="009E4306">
      <w:pPr>
        <w:shd w:val="clear" w:color="auto" w:fill="FFFFFF"/>
        <w:ind w:left="14" w:firstLine="709"/>
        <w:jc w:val="both"/>
      </w:pPr>
      <w:r>
        <w:rPr>
          <w:rFonts w:eastAsia="Times New Roman"/>
          <w:sz w:val="28"/>
          <w:szCs w:val="28"/>
        </w:rPr>
        <w:t>Основания для отнесения атлета к ослабленной категории в обязательном порядке подтверждаются документально: медицинскими справками, заключениями ВКК, МСЭ, протоколами предварительного этапа соревнований.</w:t>
      </w:r>
    </w:p>
    <w:p w:rsidR="00AB51F1" w:rsidRDefault="00AB51F1" w:rsidP="009E4306">
      <w:pPr>
        <w:shd w:val="clear" w:color="auto" w:fill="FFFFFF"/>
        <w:ind w:left="14" w:right="10" w:firstLine="709"/>
        <w:jc w:val="both"/>
      </w:pPr>
      <w:r>
        <w:rPr>
          <w:rFonts w:eastAsia="Times New Roman"/>
          <w:sz w:val="28"/>
          <w:szCs w:val="28"/>
        </w:rPr>
        <w:t>При этом спортсмен ослабленной категории должен владеть необходимыми для данного вида спорта навыками и умениями, обучен его технике и правилам.</w:t>
      </w:r>
    </w:p>
    <w:p w:rsidR="00AB51F1" w:rsidRDefault="00AB51F1" w:rsidP="009E4306">
      <w:pPr>
        <w:shd w:val="clear" w:color="auto" w:fill="FFFFFF"/>
        <w:ind w:left="734" w:firstLine="709"/>
      </w:pPr>
      <w:r>
        <w:rPr>
          <w:rFonts w:eastAsia="Times New Roman"/>
          <w:spacing w:val="-2"/>
          <w:sz w:val="28"/>
          <w:szCs w:val="28"/>
        </w:rPr>
        <w:t>Все спортсмены делятся на возрастные группы.</w:t>
      </w:r>
    </w:p>
    <w:p w:rsidR="00AB51F1" w:rsidRDefault="00AB51F1" w:rsidP="009E4306">
      <w:pPr>
        <w:shd w:val="clear" w:color="auto" w:fill="FFFFFF"/>
        <w:ind w:left="14" w:right="5" w:firstLine="709"/>
        <w:jc w:val="both"/>
      </w:pPr>
      <w:r>
        <w:rPr>
          <w:rFonts w:eastAsia="Times New Roman"/>
          <w:sz w:val="28"/>
          <w:szCs w:val="28"/>
        </w:rPr>
        <w:t>В индивидуальных видах спорта: 8-11 лет, 12-15 лет, 16-21 год.</w:t>
      </w:r>
    </w:p>
    <w:p w:rsidR="00AB51F1" w:rsidRDefault="00AB51F1" w:rsidP="009E4306">
      <w:pPr>
        <w:shd w:val="clear" w:color="auto" w:fill="FFFFFF"/>
        <w:ind w:left="19" w:right="10" w:firstLine="709"/>
        <w:jc w:val="both"/>
      </w:pPr>
      <w:r>
        <w:rPr>
          <w:rFonts w:eastAsia="Times New Roman"/>
          <w:sz w:val="28"/>
          <w:szCs w:val="28"/>
        </w:rPr>
        <w:t>В командных видах спорта возрастная категория команды определяется по возрасту ее самого старшего спортсмена: до 16 лет, 16-21 год.</w:t>
      </w:r>
    </w:p>
    <w:p w:rsidR="00AB51F1" w:rsidRDefault="00AB51F1" w:rsidP="009E4306">
      <w:pPr>
        <w:shd w:val="clear" w:color="auto" w:fill="FFFFFF"/>
        <w:ind w:left="19" w:right="5" w:firstLine="709"/>
        <w:jc w:val="both"/>
      </w:pPr>
      <w:r>
        <w:rPr>
          <w:rFonts w:eastAsia="Times New Roman"/>
          <w:sz w:val="28"/>
          <w:szCs w:val="28"/>
        </w:rPr>
        <w:t xml:space="preserve">Возрастная категория соревнований может быть изменена с учетом </w:t>
      </w:r>
      <w:r>
        <w:rPr>
          <w:rFonts w:eastAsia="Times New Roman"/>
          <w:spacing w:val="-2"/>
          <w:sz w:val="28"/>
          <w:szCs w:val="28"/>
        </w:rPr>
        <w:t xml:space="preserve">особенностей участников и условий проведения соревнований. Все изменения оговариваются в Положении по виду спорта или за 3 месяца до проведения </w:t>
      </w:r>
      <w:r>
        <w:rPr>
          <w:rFonts w:eastAsia="Times New Roman"/>
          <w:sz w:val="28"/>
          <w:szCs w:val="28"/>
        </w:rPr>
        <w:t>соревнований.</w:t>
      </w:r>
    </w:p>
    <w:p w:rsidR="00AB51F1" w:rsidRDefault="00AB51F1" w:rsidP="009E4306">
      <w:pPr>
        <w:shd w:val="clear" w:color="auto" w:fill="FFFFFF"/>
        <w:ind w:left="24" w:right="5" w:firstLine="709"/>
        <w:jc w:val="both"/>
      </w:pPr>
      <w:r>
        <w:rPr>
          <w:rFonts w:eastAsia="Times New Roman"/>
          <w:sz w:val="28"/>
          <w:szCs w:val="28"/>
        </w:rPr>
        <w:lastRenderedPageBreak/>
        <w:t xml:space="preserve">Принадлежность спортсмена к той или иной возрастной группе </w:t>
      </w:r>
      <w:r>
        <w:rPr>
          <w:rFonts w:eastAsia="Times New Roman"/>
          <w:spacing w:val="-2"/>
          <w:sz w:val="28"/>
          <w:szCs w:val="28"/>
        </w:rPr>
        <w:t>определяется его возрастом на момент открытия соревнований.</w:t>
      </w:r>
    </w:p>
    <w:p w:rsidR="00AB51F1" w:rsidRDefault="00AB51F1" w:rsidP="009E4306">
      <w:pPr>
        <w:shd w:val="clear" w:color="auto" w:fill="FFFFFF"/>
        <w:ind w:left="19" w:right="5" w:firstLine="709"/>
        <w:jc w:val="both"/>
      </w:pPr>
      <w:r>
        <w:rPr>
          <w:rFonts w:eastAsia="Times New Roman"/>
          <w:sz w:val="28"/>
          <w:szCs w:val="28"/>
        </w:rPr>
        <w:t>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не имеется достаточного количества участников для проведения соревнований в той или иной возрастной группе, может быть </w:t>
      </w:r>
      <w:r>
        <w:rPr>
          <w:rFonts w:eastAsia="Times New Roman"/>
          <w:spacing w:val="-4"/>
          <w:sz w:val="28"/>
          <w:szCs w:val="28"/>
        </w:rPr>
        <w:t xml:space="preserve">создана открытая возрастная группа (Официальные Генеральные правила </w:t>
      </w:r>
      <w:r>
        <w:rPr>
          <w:rFonts w:eastAsia="Times New Roman"/>
          <w:spacing w:val="-4"/>
          <w:sz w:val="28"/>
          <w:szCs w:val="28"/>
          <w:lang w:val="en-US"/>
        </w:rPr>
        <w:t>SOI</w:t>
      </w:r>
      <w:r w:rsidRPr="00CB63CB">
        <w:rPr>
          <w:rFonts w:eastAsia="Times New Roman"/>
          <w:spacing w:val="-4"/>
          <w:sz w:val="28"/>
          <w:szCs w:val="28"/>
        </w:rPr>
        <w:t>).</w:t>
      </w:r>
    </w:p>
    <w:p w:rsidR="00AB51F1" w:rsidRDefault="00AB51F1" w:rsidP="009E4306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Все участники соревнований должны быть обследованы психиатром для исключения сопутствующих психопатологических расстройств. Лица с психическими заболеваниями не могут участвовать в соревнованиях. На участников, страдающих синдромом Дауна, необходимо иметь заключение врача по результатам рентгеноскопии области шеи (Официальные Генеральные правила </w:t>
      </w:r>
      <w:r>
        <w:rPr>
          <w:rFonts w:eastAsia="Times New Roman"/>
          <w:sz w:val="28"/>
          <w:szCs w:val="28"/>
          <w:lang w:val="en-US"/>
        </w:rPr>
        <w:t>SOI</w:t>
      </w:r>
      <w:r w:rsidRPr="00CB63C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статья </w:t>
      </w:r>
      <w:r w:rsidR="00246CC2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, раздел 6.02).</w:t>
      </w:r>
    </w:p>
    <w:p w:rsidR="00AB51F1" w:rsidRDefault="00AB51F1" w:rsidP="009E4306">
      <w:pPr>
        <w:shd w:val="clear" w:color="auto" w:fill="FFFFFF"/>
        <w:ind w:left="5" w:firstLine="709"/>
        <w:jc w:val="both"/>
      </w:pPr>
      <w:r>
        <w:rPr>
          <w:rFonts w:eastAsia="Times New Roman"/>
          <w:sz w:val="28"/>
          <w:szCs w:val="28"/>
        </w:rPr>
        <w:t>В случае нарушения указанных выше требований и при отсутствии необходимой медицинской документации спортсмены не допускаются к соревнованиям.</w:t>
      </w:r>
    </w:p>
    <w:p w:rsidR="00AB51F1" w:rsidRDefault="001A043D" w:rsidP="00592FBC">
      <w:pPr>
        <w:shd w:val="clear" w:color="auto" w:fill="FFFFFF"/>
      </w:pPr>
      <w:r>
        <w:rPr>
          <w:sz w:val="28"/>
          <w:szCs w:val="28"/>
        </w:rPr>
        <w:t xml:space="preserve">                             </w:t>
      </w:r>
      <w:r w:rsidR="00AB51F1">
        <w:rPr>
          <w:sz w:val="28"/>
          <w:szCs w:val="28"/>
        </w:rPr>
        <w:t xml:space="preserve">5. </w:t>
      </w:r>
      <w:r w:rsidR="00AB51F1">
        <w:rPr>
          <w:rFonts w:eastAsia="Times New Roman"/>
          <w:sz w:val="28"/>
          <w:szCs w:val="28"/>
        </w:rPr>
        <w:t>ОБЯЗАННОСТИ ДЕЛЕГАЦИЙ</w:t>
      </w:r>
    </w:p>
    <w:p w:rsidR="00AB51F1" w:rsidRDefault="00AB51F1" w:rsidP="00592FBC">
      <w:pPr>
        <w:shd w:val="clear" w:color="auto" w:fill="FFFFFF"/>
        <w:tabs>
          <w:tab w:val="left" w:pos="1166"/>
        </w:tabs>
      </w:pPr>
      <w:r>
        <w:rPr>
          <w:spacing w:val="-6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Обязанности спортсменов:</w:t>
      </w:r>
    </w:p>
    <w:p w:rsidR="00AB51F1" w:rsidRDefault="00AB51F1" w:rsidP="00592FBC">
      <w:pPr>
        <w:shd w:val="clear" w:color="auto" w:fill="FFFFFF"/>
        <w:tabs>
          <w:tab w:val="left" w:pos="1114"/>
        </w:tabs>
        <w:jc w:val="both"/>
      </w:pPr>
      <w:r>
        <w:rPr>
          <w:sz w:val="28"/>
          <w:szCs w:val="28"/>
        </w:rPr>
        <w:t>-</w:t>
      </w:r>
      <w:r w:rsidR="00592FB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 спортсмены должны подчиняться официальному Кодексу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поведения Специальных Олимпийских соревнований;</w:t>
      </w:r>
    </w:p>
    <w:p w:rsidR="00AB51F1" w:rsidRDefault="00AB51F1" w:rsidP="00592FBC">
      <w:pPr>
        <w:shd w:val="clear" w:color="auto" w:fill="FFFFFF"/>
        <w:tabs>
          <w:tab w:val="left" w:pos="974"/>
        </w:tabs>
        <w:ind w:right="5"/>
        <w:jc w:val="both"/>
      </w:pPr>
      <w:r>
        <w:rPr>
          <w:sz w:val="28"/>
          <w:szCs w:val="28"/>
        </w:rPr>
        <w:t>-</w:t>
      </w:r>
      <w:r w:rsidR="00592FB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спортсмен должен действовать в соответствии с буквой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духом правил и нести постоянную ответственность за свое спортивное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поведение;</w:t>
      </w:r>
    </w:p>
    <w:p w:rsidR="00AB51F1" w:rsidRDefault="00AB51F1" w:rsidP="00592FBC">
      <w:pPr>
        <w:shd w:val="clear" w:color="auto" w:fill="FFFFFF"/>
        <w:tabs>
          <w:tab w:val="left" w:pos="1118"/>
        </w:tabs>
        <w:ind w:left="5" w:right="5"/>
        <w:jc w:val="both"/>
      </w:pPr>
      <w:r>
        <w:rPr>
          <w:sz w:val="28"/>
          <w:szCs w:val="28"/>
        </w:rPr>
        <w:t>-</w:t>
      </w:r>
      <w:r w:rsidR="00592FB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спортсмены, ведущие себя </w:t>
      </w:r>
      <w:proofErr w:type="gramStart"/>
      <w:r>
        <w:rPr>
          <w:rFonts w:eastAsia="Times New Roman"/>
          <w:sz w:val="28"/>
          <w:szCs w:val="28"/>
        </w:rPr>
        <w:t>не спортивно</w:t>
      </w:r>
      <w:proofErr w:type="gramEnd"/>
      <w:r>
        <w:rPr>
          <w:rFonts w:eastAsia="Times New Roman"/>
          <w:sz w:val="28"/>
          <w:szCs w:val="28"/>
        </w:rPr>
        <w:t xml:space="preserve"> или допускающие</w:t>
      </w:r>
      <w:r>
        <w:rPr>
          <w:rFonts w:eastAsia="Times New Roman"/>
          <w:sz w:val="28"/>
          <w:szCs w:val="28"/>
        </w:rPr>
        <w:br/>
        <w:t>оскорбительные действия или высказывания по отношению к другим</w:t>
      </w:r>
      <w:r>
        <w:rPr>
          <w:rFonts w:eastAsia="Times New Roman"/>
          <w:sz w:val="28"/>
          <w:szCs w:val="28"/>
        </w:rPr>
        <w:br/>
        <w:t>спортсменам, тренерам, добровольцам, соперникам, официальным лицам</w:t>
      </w:r>
      <w:r>
        <w:rPr>
          <w:rFonts w:eastAsia="Times New Roman"/>
          <w:sz w:val="28"/>
          <w:szCs w:val="28"/>
        </w:rPr>
        <w:br/>
        <w:t>и/или зрителям, могут быть дисквалифицированы и не допущены к</w:t>
      </w:r>
      <w:r>
        <w:rPr>
          <w:rFonts w:eastAsia="Times New Roman"/>
          <w:sz w:val="28"/>
          <w:szCs w:val="28"/>
        </w:rPr>
        <w:br/>
        <w:t>дальнейшим соревнованиям;</w:t>
      </w:r>
    </w:p>
    <w:p w:rsidR="00AB51F1" w:rsidRDefault="00AB51F1" w:rsidP="00592FBC">
      <w:pPr>
        <w:shd w:val="clear" w:color="auto" w:fill="FFFFFF"/>
        <w:tabs>
          <w:tab w:val="left" w:pos="926"/>
        </w:tabs>
        <w:ind w:left="10" w:right="5"/>
        <w:jc w:val="both"/>
      </w:pPr>
      <w:r>
        <w:rPr>
          <w:sz w:val="28"/>
          <w:szCs w:val="28"/>
        </w:rPr>
        <w:t>-</w:t>
      </w:r>
      <w:r w:rsidR="00592FB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спортсмены, которые не участвуют честно и с максимальной отдачей</w:t>
      </w:r>
      <w:r>
        <w:rPr>
          <w:rFonts w:eastAsia="Times New Roman"/>
          <w:sz w:val="28"/>
          <w:szCs w:val="28"/>
        </w:rPr>
        <w:br/>
        <w:t>во всех предварительных и/или финальных соревнованиях, будут</w:t>
      </w:r>
      <w:r>
        <w:rPr>
          <w:rFonts w:eastAsia="Times New Roman"/>
          <w:sz w:val="28"/>
          <w:szCs w:val="28"/>
        </w:rPr>
        <w:br/>
        <w:t>дисквалифицированы и не допущены к оставшимся соревнованиям</w:t>
      </w:r>
      <w:r>
        <w:rPr>
          <w:rFonts w:eastAsia="Times New Roman"/>
          <w:sz w:val="28"/>
          <w:szCs w:val="28"/>
        </w:rPr>
        <w:br/>
        <w:t>соответствующим Комитетом по спортивным правилам.</w:t>
      </w:r>
    </w:p>
    <w:p w:rsidR="00AB51F1" w:rsidRDefault="00AB51F1" w:rsidP="009E4306">
      <w:pPr>
        <w:shd w:val="clear" w:color="auto" w:fill="FFFFFF"/>
        <w:tabs>
          <w:tab w:val="left" w:pos="1243"/>
        </w:tabs>
        <w:ind w:left="744" w:firstLine="709"/>
      </w:pPr>
      <w:r>
        <w:rPr>
          <w:spacing w:val="-6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Обязанности тренеров:</w:t>
      </w:r>
    </w:p>
    <w:p w:rsidR="00AB51F1" w:rsidRDefault="00AB51F1" w:rsidP="009E4306">
      <w:pPr>
        <w:numPr>
          <w:ilvl w:val="0"/>
          <w:numId w:val="3"/>
        </w:numPr>
        <w:shd w:val="clear" w:color="auto" w:fill="FFFFFF"/>
        <w:tabs>
          <w:tab w:val="left" w:pos="926"/>
        </w:tabs>
        <w:ind w:left="10" w:right="5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тренеры должны подчиниться официальному Кодексу поведения </w:t>
      </w:r>
      <w:r>
        <w:rPr>
          <w:rFonts w:eastAsia="Times New Roman"/>
          <w:spacing w:val="-3"/>
          <w:sz w:val="28"/>
          <w:szCs w:val="28"/>
        </w:rPr>
        <w:t xml:space="preserve">«Специальных Олимпийских соревнований». Тренеры должны превыше, всего </w:t>
      </w:r>
      <w:r>
        <w:rPr>
          <w:rFonts w:eastAsia="Times New Roman"/>
          <w:spacing w:val="-4"/>
          <w:sz w:val="28"/>
          <w:szCs w:val="28"/>
        </w:rPr>
        <w:t>ставить здоровье и безопасность Специальных Олимпийских спортсменов;</w:t>
      </w:r>
    </w:p>
    <w:p w:rsidR="00AB51F1" w:rsidRDefault="00AB51F1" w:rsidP="009E4306">
      <w:pPr>
        <w:numPr>
          <w:ilvl w:val="0"/>
          <w:numId w:val="3"/>
        </w:numPr>
        <w:shd w:val="clear" w:color="auto" w:fill="FFFFFF"/>
        <w:tabs>
          <w:tab w:val="left" w:pos="926"/>
        </w:tabs>
        <w:ind w:left="10" w:right="10" w:firstLine="70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каждый тренер должен действовать в соответствии с буквой и духом </w:t>
      </w:r>
      <w:r>
        <w:rPr>
          <w:rFonts w:eastAsia="Times New Roman"/>
          <w:spacing w:val="-3"/>
          <w:sz w:val="28"/>
          <w:szCs w:val="28"/>
        </w:rPr>
        <w:t>правил и несет постоянную ответственность за свое спортивное поведение.</w:t>
      </w:r>
    </w:p>
    <w:p w:rsidR="00AB51F1" w:rsidRDefault="00AB51F1" w:rsidP="00246CC2">
      <w:pPr>
        <w:shd w:val="clear" w:color="auto" w:fill="FFFFFF"/>
        <w:tabs>
          <w:tab w:val="left" w:pos="1138"/>
        </w:tabs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тренерам, ведущим се</w:t>
      </w:r>
      <w:r w:rsidR="00246CC2">
        <w:rPr>
          <w:rFonts w:eastAsia="Times New Roman"/>
          <w:sz w:val="28"/>
          <w:szCs w:val="28"/>
        </w:rPr>
        <w:t xml:space="preserve">бя </w:t>
      </w:r>
      <w:proofErr w:type="gramStart"/>
      <w:r w:rsidR="00246CC2">
        <w:rPr>
          <w:rFonts w:eastAsia="Times New Roman"/>
          <w:sz w:val="28"/>
          <w:szCs w:val="28"/>
        </w:rPr>
        <w:t>не спортивно</w:t>
      </w:r>
      <w:proofErr w:type="gramEnd"/>
      <w:r w:rsidR="00246CC2">
        <w:rPr>
          <w:rFonts w:eastAsia="Times New Roman"/>
          <w:sz w:val="28"/>
          <w:szCs w:val="28"/>
        </w:rPr>
        <w:t xml:space="preserve"> или допускающим </w:t>
      </w:r>
      <w:r>
        <w:rPr>
          <w:rFonts w:eastAsia="Times New Roman"/>
          <w:sz w:val="28"/>
          <w:szCs w:val="28"/>
        </w:rPr>
        <w:t>оскорбительные действия или высказывания по отношению к другим</w:t>
      </w:r>
      <w:r>
        <w:rPr>
          <w:rFonts w:eastAsia="Times New Roman"/>
          <w:sz w:val="28"/>
          <w:szCs w:val="28"/>
        </w:rPr>
        <w:br/>
        <w:t>спортсменам, тренерам, добровольцам, соперникам, официальным</w:t>
      </w:r>
      <w:r>
        <w:rPr>
          <w:rFonts w:eastAsia="Times New Roman"/>
          <w:sz w:val="28"/>
          <w:szCs w:val="28"/>
        </w:rPr>
        <w:br/>
        <w:t>лицам и/или зрителям, может быть запрещена тренерская работа;</w:t>
      </w:r>
    </w:p>
    <w:p w:rsidR="00AB51F1" w:rsidRDefault="00AB51F1" w:rsidP="00246CC2">
      <w:pPr>
        <w:shd w:val="clear" w:color="auto" w:fill="FFFFFF"/>
        <w:tabs>
          <w:tab w:val="left" w:pos="1027"/>
        </w:tabs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тренеры должны знать все действующие правила и положения</w:t>
      </w:r>
      <w:r>
        <w:rPr>
          <w:rFonts w:eastAsia="Times New Roman"/>
          <w:sz w:val="28"/>
          <w:szCs w:val="28"/>
        </w:rPr>
        <w:br/>
        <w:t>Специальных Олимпийских Игр и международных соревнований,</w:t>
      </w:r>
      <w:r>
        <w:rPr>
          <w:rFonts w:eastAsia="Times New Roman"/>
          <w:sz w:val="28"/>
          <w:szCs w:val="28"/>
        </w:rPr>
        <w:br/>
        <w:t>относящиеся к их виду спорта, и готовить своих спортсменов к</w:t>
      </w:r>
      <w:r>
        <w:rPr>
          <w:rFonts w:eastAsia="Times New Roman"/>
          <w:sz w:val="28"/>
          <w:szCs w:val="28"/>
        </w:rPr>
        <w:br/>
        <w:t>соревнованиям по этим Правилам;</w:t>
      </w:r>
    </w:p>
    <w:p w:rsidR="00AB51F1" w:rsidRDefault="00AB51F1" w:rsidP="00246CC2">
      <w:pPr>
        <w:shd w:val="clear" w:color="auto" w:fill="FFFFFF"/>
        <w:tabs>
          <w:tab w:val="left" w:pos="950"/>
        </w:tabs>
        <w:ind w:lef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тренеры должны обеспечить, чтобы спортсмены выступали в таких</w:t>
      </w:r>
      <w:r>
        <w:rPr>
          <w:rFonts w:eastAsia="Times New Roman"/>
          <w:sz w:val="28"/>
          <w:szCs w:val="28"/>
        </w:rPr>
        <w:br/>
        <w:t>соревнованиях своего вида спорта, которые своими трудностями</w:t>
      </w:r>
      <w:r>
        <w:rPr>
          <w:rFonts w:eastAsia="Times New Roman"/>
          <w:sz w:val="28"/>
          <w:szCs w:val="28"/>
        </w:rPr>
        <w:br/>
        <w:t>соответствуют их возможностям;</w:t>
      </w:r>
    </w:p>
    <w:p w:rsidR="00AB51F1" w:rsidRDefault="00AB51F1" w:rsidP="00246CC2">
      <w:pPr>
        <w:shd w:val="clear" w:color="auto" w:fill="FFFFFF"/>
        <w:tabs>
          <w:tab w:val="left" w:pos="1037"/>
        </w:tabs>
        <w:ind w:left="19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тренеры должны вести себя честно и наставлять спортсменов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состязаться   с   максимальной   отдачей   во   всех   предварительных   и/или</w:t>
      </w:r>
    </w:p>
    <w:p w:rsidR="00AB51F1" w:rsidRDefault="00AB51F1" w:rsidP="00246CC2">
      <w:pPr>
        <w:shd w:val="clear" w:color="auto" w:fill="FFFFFF"/>
        <w:ind w:left="5"/>
        <w:jc w:val="both"/>
      </w:pPr>
      <w:r>
        <w:rPr>
          <w:rFonts w:eastAsia="Times New Roman"/>
          <w:spacing w:val="-2"/>
          <w:sz w:val="28"/>
          <w:szCs w:val="28"/>
        </w:rPr>
        <w:t xml:space="preserve">финальных </w:t>
      </w:r>
      <w:proofErr w:type="gramStart"/>
      <w:r>
        <w:rPr>
          <w:rFonts w:eastAsia="Times New Roman"/>
          <w:spacing w:val="-2"/>
          <w:sz w:val="28"/>
          <w:szCs w:val="28"/>
        </w:rPr>
        <w:t>соревнованиях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. В противном случае соответствующий Комитет по </w:t>
      </w:r>
      <w:r>
        <w:rPr>
          <w:rFonts w:eastAsia="Times New Roman"/>
          <w:sz w:val="28"/>
          <w:szCs w:val="28"/>
        </w:rPr>
        <w:t>спортивным правилам запретит ему/ей вести тренерскую работу на соревнованиях;</w:t>
      </w:r>
    </w:p>
    <w:p w:rsidR="00AB51F1" w:rsidRDefault="00246CC2" w:rsidP="00246CC2">
      <w:pPr>
        <w:shd w:val="clear" w:color="auto" w:fill="FFFFFF"/>
        <w:tabs>
          <w:tab w:val="left" w:pos="893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B51F1">
        <w:rPr>
          <w:rFonts w:eastAsia="Times New Roman"/>
          <w:sz w:val="28"/>
          <w:szCs w:val="28"/>
        </w:rPr>
        <w:t xml:space="preserve">тренеры команд должны обеспечить участие всех членов команды в </w:t>
      </w:r>
      <w:r w:rsidR="00AB51F1">
        <w:rPr>
          <w:rFonts w:eastAsia="Times New Roman"/>
          <w:spacing w:val="-1"/>
          <w:sz w:val="28"/>
          <w:szCs w:val="28"/>
        </w:rPr>
        <w:t>каждой игре, независимо от уровня возможностей спортсменов;</w:t>
      </w:r>
    </w:p>
    <w:p w:rsidR="00AB51F1" w:rsidRDefault="00246CC2" w:rsidP="00246CC2">
      <w:pPr>
        <w:shd w:val="clear" w:color="auto" w:fill="FFFFFF"/>
        <w:tabs>
          <w:tab w:val="left" w:pos="893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B51F1">
        <w:rPr>
          <w:rFonts w:eastAsia="Times New Roman"/>
          <w:sz w:val="28"/>
          <w:szCs w:val="28"/>
        </w:rPr>
        <w:t xml:space="preserve">тренеры отвечают за то, чтобы сообщенная оценка и предварительные </w:t>
      </w:r>
      <w:r w:rsidR="00AB51F1">
        <w:rPr>
          <w:rFonts w:eastAsia="Times New Roman"/>
          <w:spacing w:val="-1"/>
          <w:sz w:val="28"/>
          <w:szCs w:val="28"/>
        </w:rPr>
        <w:t xml:space="preserve">или квалификационные баллы их спортсменов правильно отражали их </w:t>
      </w:r>
      <w:r w:rsidR="00AB51F1">
        <w:rPr>
          <w:rFonts w:eastAsia="Times New Roman"/>
          <w:sz w:val="28"/>
          <w:szCs w:val="28"/>
        </w:rPr>
        <w:t>возможности;</w:t>
      </w:r>
    </w:p>
    <w:p w:rsidR="00AB51F1" w:rsidRDefault="00AB51F1" w:rsidP="009E4306">
      <w:pPr>
        <w:ind w:firstLine="709"/>
        <w:rPr>
          <w:sz w:val="2"/>
          <w:szCs w:val="2"/>
        </w:rPr>
      </w:pPr>
    </w:p>
    <w:p w:rsidR="00AB51F1" w:rsidRDefault="00246CC2" w:rsidP="00246CC2">
      <w:pPr>
        <w:shd w:val="clear" w:color="auto" w:fill="FFFFFF"/>
        <w:tabs>
          <w:tab w:val="left" w:pos="965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B51F1">
        <w:rPr>
          <w:rFonts w:eastAsia="Times New Roman"/>
          <w:sz w:val="28"/>
          <w:szCs w:val="28"/>
        </w:rPr>
        <w:t>если по какой-либо причине тренер считает, что эта оценка или предварительный балл неверны, то они обязаны уведомить об этом руководство соревнований;</w:t>
      </w:r>
    </w:p>
    <w:p w:rsidR="00AB51F1" w:rsidRDefault="00246CC2" w:rsidP="00246CC2">
      <w:pPr>
        <w:shd w:val="clear" w:color="auto" w:fill="FFFFFF"/>
        <w:tabs>
          <w:tab w:val="left" w:pos="965"/>
        </w:tabs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B51F1">
        <w:rPr>
          <w:rFonts w:eastAsia="Times New Roman"/>
          <w:sz w:val="28"/>
          <w:szCs w:val="28"/>
        </w:rPr>
        <w:t>тренеры команд отвечают за соблюдение установленных правил разбиения на группы для каждого соревнования и должны сообщать руководству соревнований о любых нарушениях этих правил;</w:t>
      </w:r>
    </w:p>
    <w:p w:rsidR="00AB51F1" w:rsidRDefault="00246CC2" w:rsidP="00246CC2">
      <w:pPr>
        <w:shd w:val="clear" w:color="auto" w:fill="FFFFFF"/>
        <w:tabs>
          <w:tab w:val="left" w:pos="965"/>
        </w:tabs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B51F1">
        <w:rPr>
          <w:rFonts w:eastAsia="Times New Roman"/>
          <w:sz w:val="28"/>
          <w:szCs w:val="28"/>
        </w:rPr>
        <w:t>тренеры всегда должны иметь при себе копии медицинских форм своих спортсменов.</w:t>
      </w:r>
    </w:p>
    <w:p w:rsidR="00F00E73" w:rsidRDefault="00F00E73" w:rsidP="008F5CD7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B51F1" w:rsidRDefault="008F5CD7" w:rsidP="008F5CD7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6</w:t>
      </w:r>
      <w:r w:rsidR="00AB51F1">
        <w:rPr>
          <w:rFonts w:eastAsia="Times New Roman"/>
          <w:sz w:val="28"/>
          <w:szCs w:val="28"/>
        </w:rPr>
        <w:t>.СПЕЦИАЛЬНЫЕ УСЛОВИЯ ПРОВЕДЕНИЯ СОРЕВНОВАНИЙ И</w:t>
      </w:r>
      <w:r>
        <w:rPr>
          <w:rFonts w:eastAsia="Times New Roman"/>
          <w:sz w:val="28"/>
          <w:szCs w:val="28"/>
        </w:rPr>
        <w:t xml:space="preserve"> </w:t>
      </w:r>
      <w:r w:rsidR="00AB51F1">
        <w:rPr>
          <w:rFonts w:eastAsia="Times New Roman"/>
          <w:spacing w:val="-1"/>
          <w:sz w:val="28"/>
          <w:szCs w:val="28"/>
        </w:rPr>
        <w:t>ПОДВЕДЕНИЯ ИТОГОВ</w:t>
      </w:r>
    </w:p>
    <w:p w:rsidR="00AB51F1" w:rsidRDefault="00AB51F1" w:rsidP="009E4306">
      <w:pPr>
        <w:shd w:val="clear" w:color="auto" w:fill="FFFFFF"/>
        <w:ind w:left="5" w:right="5" w:firstLine="709"/>
        <w:jc w:val="both"/>
      </w:pPr>
      <w:r>
        <w:rPr>
          <w:sz w:val="28"/>
          <w:szCs w:val="28"/>
        </w:rPr>
        <w:t>6.1.</w:t>
      </w:r>
      <w:r>
        <w:rPr>
          <w:rFonts w:eastAsia="Times New Roman"/>
          <w:sz w:val="28"/>
          <w:szCs w:val="28"/>
        </w:rPr>
        <w:t xml:space="preserve">Специальные Олимпийские соревнования в командных видах спорта проводятся в соответствии с требованиями Официальных Генеральных Правил </w:t>
      </w:r>
      <w:r>
        <w:rPr>
          <w:rFonts w:eastAsia="Times New Roman"/>
          <w:sz w:val="28"/>
          <w:szCs w:val="28"/>
          <w:lang w:val="en-US"/>
        </w:rPr>
        <w:t>SOI</w:t>
      </w:r>
      <w:r w:rsidRPr="00CB63CB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 командных видах распределение на дивизионы осуществляется судейской коллегией по результатам предварительных игр в группах. Группы команд формируются по результатам проведённых тестирований.</w:t>
      </w:r>
    </w:p>
    <w:p w:rsidR="00AB51F1" w:rsidRDefault="00AB51F1" w:rsidP="0020640A">
      <w:pPr>
        <w:shd w:val="clear" w:color="auto" w:fill="FFFFFF"/>
        <w:ind w:firstLine="708"/>
      </w:pPr>
      <w:r>
        <w:rPr>
          <w:rFonts w:eastAsia="Times New Roman"/>
          <w:sz w:val="28"/>
          <w:szCs w:val="28"/>
        </w:rPr>
        <w:t>Победители соревнований определяются в каждом дивизионе.</w:t>
      </w:r>
    </w:p>
    <w:p w:rsidR="00AB51F1" w:rsidRDefault="00AB51F1" w:rsidP="0020640A">
      <w:pPr>
        <w:shd w:val="clear" w:color="auto" w:fill="FFFFFF"/>
        <w:ind w:left="14" w:right="14"/>
        <w:jc w:val="both"/>
      </w:pPr>
      <w:r>
        <w:rPr>
          <w:rFonts w:eastAsia="Times New Roman"/>
          <w:sz w:val="28"/>
          <w:szCs w:val="28"/>
        </w:rPr>
        <w:t>Все команды и все участники награждаются за участие в соревнованиях.</w:t>
      </w:r>
    </w:p>
    <w:p w:rsidR="00AB51F1" w:rsidRDefault="00AB51F1" w:rsidP="009E4306">
      <w:pPr>
        <w:shd w:val="clear" w:color="auto" w:fill="FFFFFF"/>
        <w:ind w:left="10" w:right="10" w:firstLine="709"/>
        <w:jc w:val="both"/>
      </w:pPr>
      <w:r>
        <w:rPr>
          <w:sz w:val="28"/>
          <w:szCs w:val="28"/>
        </w:rPr>
        <w:t>6.2.</w:t>
      </w:r>
      <w:r>
        <w:rPr>
          <w:rFonts w:eastAsia="Times New Roman"/>
          <w:sz w:val="28"/>
          <w:szCs w:val="28"/>
        </w:rPr>
        <w:t xml:space="preserve">Специальные Олимпийские соревнования по индивидуальным видам спорта проводятся как соревнования в личном зачёте в соответствии с требованиями Официальных Генеральных Правил </w:t>
      </w:r>
      <w:r>
        <w:rPr>
          <w:rFonts w:eastAsia="Times New Roman"/>
          <w:sz w:val="28"/>
          <w:szCs w:val="28"/>
          <w:lang w:val="en-US"/>
        </w:rPr>
        <w:t>SOI</w:t>
      </w:r>
      <w:r w:rsidRPr="00CB63CB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Итоги в командном зачёте не подводятся.</w:t>
      </w:r>
    </w:p>
    <w:p w:rsidR="00AB51F1" w:rsidRDefault="00AB51F1" w:rsidP="009E4306">
      <w:pPr>
        <w:shd w:val="clear" w:color="auto" w:fill="FFFFFF"/>
        <w:ind w:left="5" w:right="10" w:firstLine="709"/>
        <w:jc w:val="both"/>
      </w:pPr>
      <w:r>
        <w:rPr>
          <w:rFonts w:eastAsia="Times New Roman"/>
          <w:sz w:val="28"/>
          <w:szCs w:val="28"/>
        </w:rPr>
        <w:t>Перед финальными стартами проводятся квалификационные соревнования. По их результатам все соревнующиеся должны быть разделены на дивизионы в зависимости от пола, возраста и спортивного результата, показанного в квалификационных стартах.</w:t>
      </w:r>
    </w:p>
    <w:p w:rsidR="00AB51F1" w:rsidRDefault="00AB51F1" w:rsidP="009E4306">
      <w:pPr>
        <w:shd w:val="clear" w:color="auto" w:fill="FFFFFF"/>
        <w:ind w:left="10" w:right="10" w:firstLine="709"/>
        <w:jc w:val="both"/>
      </w:pPr>
      <w:r>
        <w:rPr>
          <w:rFonts w:eastAsia="Times New Roman"/>
          <w:sz w:val="28"/>
          <w:szCs w:val="28"/>
        </w:rPr>
        <w:t>Количество дивизионов зависит от количества соревнующихся и их возможностей. Дивизионы должны состоять не менее чем из трёх и не более чем из восьми спортсменов.</w:t>
      </w:r>
    </w:p>
    <w:p w:rsidR="00AB51F1" w:rsidRDefault="00AB51F1" w:rsidP="009E4306">
      <w:pPr>
        <w:shd w:val="clear" w:color="auto" w:fill="FFFFFF"/>
        <w:ind w:left="730" w:firstLine="709"/>
      </w:pPr>
      <w:r>
        <w:rPr>
          <w:rFonts w:eastAsia="Times New Roman"/>
          <w:sz w:val="28"/>
          <w:szCs w:val="28"/>
        </w:rPr>
        <w:t>Победители соревнований определяются в каждом дивизионе.</w:t>
      </w:r>
    </w:p>
    <w:p w:rsidR="00AB51F1" w:rsidRDefault="00AB51F1" w:rsidP="009E4306">
      <w:pPr>
        <w:shd w:val="clear" w:color="auto" w:fill="FFFFFF"/>
        <w:ind w:left="5" w:right="10" w:firstLine="709"/>
        <w:jc w:val="both"/>
      </w:pPr>
      <w:r>
        <w:rPr>
          <w:rFonts w:eastAsia="Times New Roman"/>
          <w:sz w:val="28"/>
          <w:szCs w:val="28"/>
        </w:rPr>
        <w:t xml:space="preserve">Дивизионы формируются по следующему принципу: участники </w:t>
      </w:r>
      <w:r>
        <w:rPr>
          <w:rFonts w:eastAsia="Times New Roman"/>
          <w:spacing w:val="-1"/>
          <w:sz w:val="28"/>
          <w:szCs w:val="28"/>
        </w:rPr>
        <w:t xml:space="preserve">расставляются внутри возрастной группы в порядке снижения результатов, и </w:t>
      </w:r>
      <w:r>
        <w:rPr>
          <w:rFonts w:eastAsia="Times New Roman"/>
          <w:sz w:val="28"/>
          <w:szCs w:val="28"/>
        </w:rPr>
        <w:t>делятся на дивизионы так, чтобы разница между худшим и лучшим результатами не превышала 15-20 процентов.</w:t>
      </w:r>
    </w:p>
    <w:p w:rsidR="00AB51F1" w:rsidRDefault="00AB51F1" w:rsidP="0020640A">
      <w:pPr>
        <w:shd w:val="clear" w:color="auto" w:fill="FFFFFF"/>
        <w:ind w:left="730"/>
      </w:pPr>
      <w:r>
        <w:rPr>
          <w:rFonts w:eastAsia="Times New Roman"/>
          <w:sz w:val="28"/>
          <w:szCs w:val="28"/>
        </w:rPr>
        <w:t>Если результат, показанный спортсменом в финальных стартах, лучше</w:t>
      </w:r>
    </w:p>
    <w:p w:rsidR="00AB51F1" w:rsidRDefault="00AB51F1" w:rsidP="0020640A">
      <w:pPr>
        <w:shd w:val="clear" w:color="auto" w:fill="FFFFFF"/>
        <w:ind w:left="5"/>
        <w:jc w:val="both"/>
      </w:pPr>
      <w:r>
        <w:rPr>
          <w:rFonts w:eastAsia="Times New Roman"/>
          <w:sz w:val="28"/>
          <w:szCs w:val="28"/>
        </w:rPr>
        <w:t>результата, показанного в квалификационных стартах более чем на 15-20 процентов, то этот результат аннулируется, а спортсмен дисквалифицируется. При этом судейская коллегия может принять во внимание объективные факторы, повлиявшие на результат спортсмена в квалификационных стартах и приведшие к снижению результата (поломка инвентаря, помеха на трассе и т.п.). Судьи должны определить реальный результат спортсмена с учётом этих факторов (провести корректировку результата, повторный старт). Все сомнения трактуются в пользу спортсмена («Правила честного участия»).</w:t>
      </w:r>
    </w:p>
    <w:p w:rsidR="00AB51F1" w:rsidRDefault="00AB51F1" w:rsidP="009E4306">
      <w:pPr>
        <w:shd w:val="clear" w:color="auto" w:fill="FFFFFF"/>
        <w:ind w:left="14" w:right="10" w:firstLine="709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Спортсмены должны участвовать честно и с максимальной отдачей во </w:t>
      </w:r>
      <w:r>
        <w:rPr>
          <w:rFonts w:eastAsia="Times New Roman"/>
          <w:sz w:val="28"/>
          <w:szCs w:val="28"/>
        </w:rPr>
        <w:t xml:space="preserve">всех групповых и / или финальных стартах. Отдельные участники или команды могут быть дисквалифицированы, если будет установлено, что они </w:t>
      </w:r>
      <w:r>
        <w:rPr>
          <w:rFonts w:eastAsia="Times New Roman"/>
          <w:spacing w:val="-1"/>
          <w:sz w:val="28"/>
          <w:szCs w:val="28"/>
        </w:rPr>
        <w:t>выступают не в полную силу для того, чтобы попасть в более низкую группу.</w:t>
      </w:r>
    </w:p>
    <w:p w:rsidR="00AB51F1" w:rsidRDefault="00AB51F1" w:rsidP="009E4306">
      <w:pPr>
        <w:shd w:val="clear" w:color="auto" w:fill="FFFFFF"/>
        <w:ind w:left="14" w:right="5" w:firstLine="709"/>
        <w:jc w:val="both"/>
      </w:pPr>
      <w:r>
        <w:rPr>
          <w:rFonts w:eastAsia="Times New Roman"/>
          <w:sz w:val="28"/>
          <w:szCs w:val="28"/>
        </w:rPr>
        <w:t>Тренеры отвечают за то, чтобы сообщенная оценка или квалификационные баллы их спортсменов правильно отражали их возможности.</w:t>
      </w:r>
    </w:p>
    <w:p w:rsidR="00AB51F1" w:rsidRDefault="00AB51F1" w:rsidP="009E4306">
      <w:pPr>
        <w:shd w:val="clear" w:color="auto" w:fill="FFFFFF"/>
        <w:ind w:left="14" w:right="10" w:firstLine="709"/>
        <w:jc w:val="both"/>
      </w:pPr>
      <w:proofErr w:type="gramStart"/>
      <w:r>
        <w:rPr>
          <w:rFonts w:eastAsia="Times New Roman"/>
          <w:sz w:val="28"/>
          <w:szCs w:val="28"/>
        </w:rPr>
        <w:t xml:space="preserve">Если, по какой-либо причине, тренер считает, что оценка или предварительный балл были неверны, то они обязаны уведомить об этом главного судью соревнований (Официальный сборник правил Специальных Олимпийских видов спорта, раздел </w:t>
      </w:r>
      <w:r>
        <w:rPr>
          <w:rFonts w:eastAsia="Times New Roman"/>
          <w:sz w:val="28"/>
          <w:szCs w:val="28"/>
          <w:lang w:val="en-US"/>
        </w:rPr>
        <w:t>V</w:t>
      </w:r>
      <w:r w:rsidRPr="00CB63CB">
        <w:rPr>
          <w:rFonts w:eastAsia="Times New Roman"/>
          <w:sz w:val="28"/>
          <w:szCs w:val="28"/>
        </w:rPr>
        <w:t>.</w:t>
      </w:r>
      <w:proofErr w:type="gramEnd"/>
      <w:r w:rsidRPr="00CB63CB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«Разделение на группы»).</w:t>
      </w:r>
      <w:proofErr w:type="gramEnd"/>
    </w:p>
    <w:p w:rsidR="00AB51F1" w:rsidRDefault="00AB51F1" w:rsidP="009E4306">
      <w:pPr>
        <w:shd w:val="clear" w:color="auto" w:fill="FFFFFF"/>
        <w:ind w:left="10" w:right="5" w:firstLine="709"/>
        <w:jc w:val="both"/>
      </w:pPr>
      <w:r>
        <w:rPr>
          <w:rFonts w:eastAsia="Times New Roman"/>
          <w:sz w:val="28"/>
          <w:szCs w:val="28"/>
        </w:rPr>
        <w:t>Если спортсмен показывает в своей группе время, которое неточно отражает его возможности, то тренер обязан заявить об улучшенном показателе в течение З</w:t>
      </w:r>
      <w:proofErr w:type="gramStart"/>
      <w:r>
        <w:rPr>
          <w:rFonts w:eastAsia="Times New Roman"/>
          <w:sz w:val="28"/>
          <w:szCs w:val="28"/>
        </w:rPr>
        <w:t>О(</w:t>
      </w:r>
      <w:proofErr w:type="gramEnd"/>
      <w:r>
        <w:rPr>
          <w:rFonts w:eastAsia="Times New Roman"/>
          <w:sz w:val="28"/>
          <w:szCs w:val="28"/>
        </w:rPr>
        <w:t>тридцати) минут после объявления официальных результатов, чтобы спортсмен не был дисквалифицирован за нарушение правила честного участия. Форма улучшения показателей может быть заполнена либо тренером, либо спортсменом. Но подписывает форму только тренер.</w:t>
      </w:r>
    </w:p>
    <w:p w:rsidR="00AB51F1" w:rsidRDefault="00AB51F1" w:rsidP="009E4306">
      <w:pPr>
        <w:shd w:val="clear" w:color="auto" w:fill="FFFFFF"/>
        <w:ind w:left="14" w:right="10" w:firstLine="709"/>
        <w:jc w:val="both"/>
      </w:pPr>
      <w:r>
        <w:rPr>
          <w:rFonts w:eastAsia="Times New Roman"/>
          <w:sz w:val="28"/>
          <w:szCs w:val="28"/>
        </w:rPr>
        <w:t>Все участники, в том числе и дисквалифицированные, награждаются за участие в соревнованиях.</w:t>
      </w:r>
    </w:p>
    <w:p w:rsidR="00F00E73" w:rsidRDefault="00F00E73" w:rsidP="00173977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AB51F1" w:rsidRDefault="00AB51F1" w:rsidP="00173977">
      <w:pPr>
        <w:shd w:val="clear" w:color="auto" w:fill="FFFFFF"/>
        <w:jc w:val="center"/>
      </w:pPr>
      <w:r>
        <w:rPr>
          <w:spacing w:val="-1"/>
          <w:sz w:val="28"/>
          <w:szCs w:val="28"/>
        </w:rPr>
        <w:t>7.</w:t>
      </w:r>
      <w:r>
        <w:rPr>
          <w:rFonts w:eastAsia="Times New Roman"/>
          <w:spacing w:val="-1"/>
          <w:sz w:val="28"/>
          <w:szCs w:val="28"/>
        </w:rPr>
        <w:t>НАГРАЖДЕНИЕ</w:t>
      </w:r>
    </w:p>
    <w:p w:rsidR="00AB51F1" w:rsidRDefault="00AB51F1" w:rsidP="009E4306">
      <w:pPr>
        <w:shd w:val="clear" w:color="auto" w:fill="FFFFFF"/>
        <w:ind w:left="19" w:right="10" w:firstLine="709"/>
        <w:jc w:val="both"/>
      </w:pPr>
      <w:r>
        <w:rPr>
          <w:rFonts w:eastAsia="Times New Roman"/>
          <w:sz w:val="28"/>
          <w:szCs w:val="28"/>
        </w:rPr>
        <w:t>Спортсмены, занявшие 1-3 места в индивидуальных дисциплинах по виду спорта, награждаются медалями и дипломами.</w:t>
      </w:r>
    </w:p>
    <w:p w:rsidR="00AB51F1" w:rsidRDefault="00AB51F1" w:rsidP="009E4306">
      <w:pPr>
        <w:shd w:val="clear" w:color="auto" w:fill="FFFFFF"/>
        <w:ind w:left="19" w:right="10" w:firstLine="709"/>
        <w:jc w:val="both"/>
      </w:pPr>
      <w:r>
        <w:rPr>
          <w:rFonts w:eastAsia="Times New Roman"/>
          <w:sz w:val="28"/>
          <w:szCs w:val="28"/>
        </w:rPr>
        <w:t>Команды в командных видах спорта, занявшие 1-3 места в общекомандном зачёте, награждаются дипломами и памятными кубками.</w:t>
      </w:r>
    </w:p>
    <w:p w:rsidR="00AB51F1" w:rsidRDefault="00AB51F1" w:rsidP="009E4306">
      <w:pPr>
        <w:shd w:val="clear" w:color="auto" w:fill="FFFFFF"/>
        <w:ind w:left="19" w:right="10" w:firstLine="709"/>
        <w:jc w:val="both"/>
      </w:pPr>
      <w:r>
        <w:rPr>
          <w:rFonts w:eastAsia="Times New Roman"/>
          <w:sz w:val="28"/>
          <w:szCs w:val="28"/>
        </w:rPr>
        <w:t>Все участники команд награждаются грамотами за участие в соревнованиях.</w:t>
      </w:r>
    </w:p>
    <w:p w:rsidR="00F00E73" w:rsidRDefault="00F00E73" w:rsidP="004E6447">
      <w:pPr>
        <w:shd w:val="clear" w:color="auto" w:fill="FFFFFF"/>
        <w:jc w:val="center"/>
        <w:rPr>
          <w:sz w:val="28"/>
          <w:szCs w:val="28"/>
        </w:rPr>
      </w:pPr>
    </w:p>
    <w:p w:rsidR="00AB51F1" w:rsidRDefault="00AB51F1" w:rsidP="004E6447">
      <w:pPr>
        <w:shd w:val="clear" w:color="auto" w:fill="FFFFFF"/>
        <w:jc w:val="center"/>
      </w:pPr>
      <w:r>
        <w:rPr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>СРОКИ ПРЕДОСТАВЛЕНИЯ ЗАЯВОК И НЕОБХОДИМЫЕ</w:t>
      </w:r>
    </w:p>
    <w:p w:rsidR="004E6447" w:rsidRDefault="00AB51F1" w:rsidP="004E6447">
      <w:pPr>
        <w:shd w:val="clear" w:color="auto" w:fill="FFFFFF"/>
        <w:ind w:left="19"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</w:t>
      </w:r>
    </w:p>
    <w:p w:rsidR="00AB51F1" w:rsidRDefault="00AB51F1" w:rsidP="009E4306">
      <w:pPr>
        <w:shd w:val="clear" w:color="auto" w:fill="FFFFFF"/>
        <w:ind w:left="19" w:firstLine="709"/>
      </w:pPr>
      <w:r>
        <w:rPr>
          <w:rFonts w:eastAsia="Times New Roman"/>
          <w:sz w:val="28"/>
          <w:szCs w:val="28"/>
        </w:rPr>
        <w:t xml:space="preserve"> Предварительное    подтверждение    на    участие    в    соревнованиях высылается в соответствии с Условиями  проведения соревнований по виду спорта (приложение).</w:t>
      </w:r>
    </w:p>
    <w:p w:rsidR="00AB51F1" w:rsidRDefault="00AB51F1" w:rsidP="009E4306">
      <w:pPr>
        <w:shd w:val="clear" w:color="auto" w:fill="FFFFFF"/>
        <w:ind w:left="19" w:right="14" w:firstLine="709"/>
        <w:jc w:val="both"/>
      </w:pPr>
      <w:r>
        <w:rPr>
          <w:rFonts w:eastAsia="Times New Roman"/>
          <w:sz w:val="28"/>
          <w:szCs w:val="28"/>
        </w:rPr>
        <w:t>В день приезда на соревнования руководители команд предъявляют в комиссию по допуску следующие документы:</w:t>
      </w:r>
    </w:p>
    <w:p w:rsidR="00AB51F1" w:rsidRDefault="00AB51F1" w:rsidP="009E4306">
      <w:pPr>
        <w:shd w:val="clear" w:color="auto" w:fill="FFFFFF"/>
        <w:ind w:left="10" w:right="5" w:firstLine="709"/>
        <w:jc w:val="both"/>
      </w:pPr>
      <w:r>
        <w:rPr>
          <w:spacing w:val="-1"/>
          <w:sz w:val="28"/>
          <w:szCs w:val="28"/>
        </w:rPr>
        <w:t>1 .</w:t>
      </w:r>
      <w:r>
        <w:rPr>
          <w:rFonts w:eastAsia="Times New Roman"/>
          <w:spacing w:val="-1"/>
          <w:sz w:val="28"/>
          <w:szCs w:val="28"/>
        </w:rPr>
        <w:t xml:space="preserve">Заявку на участие установленной формы, заверенную руководителем </w:t>
      </w:r>
      <w:r>
        <w:rPr>
          <w:rFonts w:eastAsia="Times New Roman"/>
          <w:sz w:val="28"/>
          <w:szCs w:val="28"/>
        </w:rPr>
        <w:t>направляющей организации и медицинским работником.</w:t>
      </w:r>
    </w:p>
    <w:p w:rsidR="00AB51F1" w:rsidRDefault="00AB51F1" w:rsidP="009E4306">
      <w:pPr>
        <w:shd w:val="clear" w:color="auto" w:fill="FFFFFF"/>
        <w:ind w:right="10" w:firstLine="709"/>
        <w:jc w:val="both"/>
      </w:pPr>
      <w:r>
        <w:rPr>
          <w:rFonts w:eastAsia="Times New Roman"/>
          <w:sz w:val="28"/>
          <w:szCs w:val="28"/>
        </w:rPr>
        <w:t>Напротив фамилии каждого участника должна стоять отметка о допуске к соревнованиям, подпись врача, дата осмотра, личная печать врача. Ниже списка должно быть указано общее количество допущенных участников, заверенное подписью врача и печатью медицинского учреждения.</w:t>
      </w:r>
    </w:p>
    <w:p w:rsidR="00AB51F1" w:rsidRDefault="00AB51F1" w:rsidP="009E4306">
      <w:pPr>
        <w:shd w:val="clear" w:color="auto" w:fill="FFFFFF"/>
        <w:ind w:left="734" w:firstLine="709"/>
      </w:pPr>
      <w:r>
        <w:rPr>
          <w:rFonts w:eastAsia="Times New Roman"/>
          <w:sz w:val="28"/>
          <w:szCs w:val="28"/>
        </w:rPr>
        <w:t>Отметка врача действительна в течение 7 дней с момента осмотра.</w:t>
      </w:r>
    </w:p>
    <w:p w:rsidR="00AB51F1" w:rsidRDefault="00AB51F1" w:rsidP="00121F66">
      <w:pPr>
        <w:shd w:val="clear" w:color="auto" w:fill="FFFFFF"/>
        <w:ind w:firstLine="708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Свидетельство о рождении или паспорт на каждого участника.</w:t>
      </w:r>
    </w:p>
    <w:p w:rsidR="00AB51F1" w:rsidRDefault="00AB51F1" w:rsidP="009E4306">
      <w:pPr>
        <w:shd w:val="clear" w:color="auto" w:fill="FFFFFF"/>
        <w:ind w:left="5" w:firstLine="709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Справки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фотографиями (на каждого участника), заверенные директором образовательной организации (печать ставится на угол фотографии обучающегося).</w:t>
      </w:r>
    </w:p>
    <w:p w:rsidR="00AB51F1" w:rsidRDefault="00AB51F1" w:rsidP="00121F66">
      <w:pPr>
        <w:shd w:val="clear" w:color="auto" w:fill="FFFFFF"/>
        <w:ind w:firstLine="708"/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Страховой полис обязательного медицинского страхования.</w:t>
      </w:r>
    </w:p>
    <w:p w:rsidR="00AB51F1" w:rsidRDefault="00AB51F1" w:rsidP="009E4306">
      <w:pPr>
        <w:numPr>
          <w:ilvl w:val="0"/>
          <w:numId w:val="6"/>
        </w:numPr>
        <w:shd w:val="clear" w:color="auto" w:fill="FFFFFF"/>
        <w:tabs>
          <w:tab w:val="left" w:pos="1022"/>
        </w:tabs>
        <w:ind w:left="5" w:right="14"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Оригинал договора о страховании от несчастных случаев на каждого </w:t>
      </w:r>
      <w:r>
        <w:rPr>
          <w:rFonts w:eastAsia="Times New Roman"/>
          <w:sz w:val="28"/>
          <w:szCs w:val="28"/>
        </w:rPr>
        <w:t>участника.</w:t>
      </w:r>
    </w:p>
    <w:p w:rsidR="00AB51F1" w:rsidRDefault="00121F66" w:rsidP="00121F66">
      <w:pPr>
        <w:shd w:val="clear" w:color="auto" w:fill="FFFFFF"/>
        <w:tabs>
          <w:tab w:val="left" w:pos="1022"/>
        </w:tabs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6.</w:t>
      </w:r>
      <w:r w:rsidR="00AB51F1">
        <w:rPr>
          <w:rFonts w:eastAsia="Times New Roman"/>
          <w:sz w:val="28"/>
          <w:szCs w:val="28"/>
        </w:rPr>
        <w:t>«Список спортсменов Специального Олимпийского движения».</w:t>
      </w:r>
    </w:p>
    <w:p w:rsidR="00AB51F1" w:rsidRDefault="00AB51F1" w:rsidP="009E4306">
      <w:pPr>
        <w:shd w:val="clear" w:color="auto" w:fill="FFFFFF"/>
        <w:ind w:left="5" w:right="5" w:firstLine="709"/>
        <w:jc w:val="both"/>
      </w:pPr>
      <w:r>
        <w:rPr>
          <w:rFonts w:eastAsia="Times New Roman"/>
          <w:sz w:val="28"/>
          <w:szCs w:val="28"/>
        </w:rPr>
        <w:lastRenderedPageBreak/>
        <w:t>На основании протокола комиссии по допуску участник (спортсмены, руководитель команды, тренеры и другой обслуживающий персонал) считается официально допущенным к областным соревнованиям. Протест на решение комиссии по допуску участников к соревнованиям подаётся главному судье руководителем команды и должен быть рассмотрен им до начала соревнований.</w:t>
      </w:r>
    </w:p>
    <w:p w:rsidR="00070EC3" w:rsidRDefault="00070EC3" w:rsidP="00DF21AF">
      <w:pPr>
        <w:shd w:val="clear" w:color="auto" w:fill="FFFFFF"/>
        <w:jc w:val="center"/>
        <w:rPr>
          <w:sz w:val="28"/>
          <w:szCs w:val="28"/>
        </w:rPr>
      </w:pPr>
    </w:p>
    <w:p w:rsidR="00AB51F1" w:rsidRDefault="00AB51F1" w:rsidP="00DF21AF">
      <w:pPr>
        <w:shd w:val="clear" w:color="auto" w:fill="FFFFFF"/>
        <w:jc w:val="center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ФИНАНСОВЫЕ УСЛОВИЯ</w:t>
      </w:r>
    </w:p>
    <w:p w:rsidR="00AB51F1" w:rsidRDefault="00AB51F1" w:rsidP="009E4306">
      <w:pPr>
        <w:shd w:val="clear" w:color="auto" w:fill="FFFFFF"/>
        <w:ind w:left="5" w:right="5" w:firstLine="709"/>
        <w:jc w:val="both"/>
      </w:pPr>
      <w:r>
        <w:rPr>
          <w:rFonts w:eastAsia="Times New Roman"/>
          <w:sz w:val="28"/>
          <w:szCs w:val="28"/>
        </w:rPr>
        <w:t>Финансовое обеспечение проведения областных соревнований на первенство Министерства образования и науки Челябинской области проводится в соответствии с утвержденной сметой расходов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</w:t>
      </w:r>
    </w:p>
    <w:p w:rsidR="00AB51F1" w:rsidRDefault="00AB51F1" w:rsidP="009E4306">
      <w:pPr>
        <w:shd w:val="clear" w:color="auto" w:fill="FFFFFF"/>
        <w:ind w:left="14" w:right="10" w:firstLine="709"/>
        <w:jc w:val="both"/>
      </w:pPr>
      <w:r>
        <w:rPr>
          <w:rFonts w:eastAsia="Times New Roman"/>
          <w:sz w:val="28"/>
          <w:szCs w:val="28"/>
        </w:rPr>
        <w:t>Расходы по командированию команд на соревнования (проезд к месту соревнований и обратно, размещение, питание в пути и в дни соревнований, страхование участников) обеспечивают направляющие организации.</w:t>
      </w:r>
    </w:p>
    <w:p w:rsidR="00070EC3" w:rsidRDefault="00AB51F1" w:rsidP="00070EC3">
      <w:pPr>
        <w:shd w:val="clear" w:color="auto" w:fill="FFFFFF"/>
        <w:ind w:left="14" w:right="1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Данное положение является основанием для командирования команд и </w:t>
      </w:r>
      <w:r>
        <w:rPr>
          <w:rFonts w:eastAsia="Times New Roman"/>
          <w:sz w:val="28"/>
          <w:szCs w:val="28"/>
        </w:rPr>
        <w:t>отдельных участников на областные соревнования.</w:t>
      </w:r>
    </w:p>
    <w:p w:rsidR="00070EC3" w:rsidRDefault="00070EC3" w:rsidP="00070EC3">
      <w:pPr>
        <w:shd w:val="clear" w:color="auto" w:fill="FFFFFF"/>
        <w:ind w:left="14" w:right="14" w:firstLine="709"/>
        <w:jc w:val="both"/>
        <w:rPr>
          <w:rFonts w:eastAsia="Times New Roman"/>
          <w:sz w:val="28"/>
          <w:szCs w:val="28"/>
        </w:rPr>
      </w:pPr>
    </w:p>
    <w:p w:rsidR="003F339B" w:rsidRPr="00214310" w:rsidRDefault="003F339B" w:rsidP="00070EC3">
      <w:pPr>
        <w:shd w:val="clear" w:color="auto" w:fill="FFFFFF"/>
        <w:ind w:left="14" w:right="14" w:firstLine="709"/>
        <w:jc w:val="both"/>
      </w:pPr>
      <w:r>
        <w:rPr>
          <w:bCs/>
          <w:spacing w:val="-1"/>
          <w:sz w:val="28"/>
          <w:szCs w:val="28"/>
        </w:rPr>
        <w:t>10</w:t>
      </w:r>
      <w:r w:rsidRPr="00214310">
        <w:rPr>
          <w:bCs/>
          <w:spacing w:val="-1"/>
          <w:sz w:val="28"/>
          <w:szCs w:val="28"/>
        </w:rPr>
        <w:t xml:space="preserve">. </w:t>
      </w:r>
      <w:r w:rsidRPr="00214310">
        <w:rPr>
          <w:rFonts w:eastAsia="Times New Roman"/>
          <w:bCs/>
          <w:spacing w:val="-1"/>
          <w:sz w:val="28"/>
          <w:szCs w:val="28"/>
        </w:rPr>
        <w:t>ОБЕСПЕЧЕНИЕ БЕЗОПАСНОСТИ УЧАСТНИКОВ И ЗРИТЕЛЕЙ</w:t>
      </w:r>
    </w:p>
    <w:p w:rsidR="003F339B" w:rsidRPr="00214310" w:rsidRDefault="003F339B" w:rsidP="003F339B">
      <w:pPr>
        <w:shd w:val="clear" w:color="auto" w:fill="FFFFFF"/>
        <w:ind w:firstLine="686"/>
        <w:jc w:val="both"/>
      </w:pPr>
      <w:r w:rsidRPr="00214310">
        <w:rPr>
          <w:rFonts w:eastAsia="Times New Roman"/>
          <w:sz w:val="28"/>
          <w:szCs w:val="28"/>
        </w:rPr>
        <w:t xml:space="preserve">При проведении официальных физкультурных мероприятий обеспечение безопасности участников </w:t>
      </w:r>
      <w:r w:rsidRPr="00214310">
        <w:rPr>
          <w:rFonts w:eastAsia="Times New Roman"/>
          <w:spacing w:val="-1"/>
          <w:sz w:val="28"/>
          <w:szCs w:val="28"/>
        </w:rPr>
        <w:t xml:space="preserve">и зрителей осуществляется согласно требованиям Правил обеспечения безопасности </w:t>
      </w:r>
      <w:r w:rsidRPr="00214310">
        <w:rPr>
          <w:rFonts w:eastAsia="Times New Roman"/>
          <w:sz w:val="28"/>
          <w:szCs w:val="28"/>
        </w:rPr>
        <w:t>при      проведении      официальных      физкультурно-спортивных      мероприятий,</w:t>
      </w:r>
      <w:r>
        <w:rPr>
          <w:rFonts w:eastAsia="Times New Roman"/>
          <w:sz w:val="28"/>
          <w:szCs w:val="28"/>
        </w:rPr>
        <w:t xml:space="preserve"> </w:t>
      </w:r>
      <w:r w:rsidRPr="00214310">
        <w:rPr>
          <w:rFonts w:eastAsia="Times New Roman"/>
          <w:sz w:val="28"/>
          <w:szCs w:val="28"/>
        </w:rPr>
        <w:t>утвержденных       постановлением      Правительства      Российской       Федерации от 18 апреля 2014 г. № 353, а также правил соревнований по соответствующим</w:t>
      </w:r>
      <w:r>
        <w:rPr>
          <w:rFonts w:eastAsia="Times New Roman"/>
          <w:sz w:val="28"/>
          <w:szCs w:val="28"/>
        </w:rPr>
        <w:t xml:space="preserve"> </w:t>
      </w:r>
      <w:r w:rsidRPr="00214310">
        <w:rPr>
          <w:rFonts w:eastAsia="Times New Roman"/>
          <w:spacing w:val="-3"/>
          <w:sz w:val="28"/>
          <w:szCs w:val="28"/>
        </w:rPr>
        <w:t>видам спорта.</w:t>
      </w:r>
    </w:p>
    <w:p w:rsidR="003F339B" w:rsidRPr="00214310" w:rsidRDefault="003F339B" w:rsidP="003F339B">
      <w:pPr>
        <w:shd w:val="clear" w:color="auto" w:fill="FFFFFF"/>
        <w:ind w:left="72" w:right="96" w:firstLine="686"/>
        <w:jc w:val="both"/>
      </w:pPr>
      <w:proofErr w:type="gramStart"/>
      <w:r w:rsidRPr="00214310">
        <w:rPr>
          <w:rFonts w:eastAsia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14310">
        <w:rPr>
          <w:rFonts w:eastAsia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3F339B" w:rsidRDefault="003F339B" w:rsidP="003F339B">
      <w:pPr>
        <w:shd w:val="clear" w:color="auto" w:fill="FFFFFF"/>
        <w:ind w:left="149" w:right="115" w:firstLine="709"/>
        <w:jc w:val="both"/>
      </w:pPr>
    </w:p>
    <w:p w:rsidR="003F339B" w:rsidRDefault="003F339B" w:rsidP="009E4306">
      <w:pPr>
        <w:shd w:val="clear" w:color="auto" w:fill="FFFFFF"/>
        <w:ind w:left="14" w:right="14" w:firstLine="709"/>
        <w:jc w:val="both"/>
      </w:pPr>
    </w:p>
    <w:p w:rsidR="0080076F" w:rsidRDefault="00AB51F1" w:rsidP="009E4306">
      <w:pPr>
        <w:shd w:val="clear" w:color="auto" w:fill="FFFFFF"/>
        <w:ind w:left="720"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eastAsia="Times New Roman"/>
          <w:sz w:val="28"/>
          <w:szCs w:val="28"/>
        </w:rPr>
        <w:t xml:space="preserve">ОРГАНИЗАЦИОННЫЕ ВОПРОСЫ </w:t>
      </w:r>
    </w:p>
    <w:p w:rsidR="00AB51F1" w:rsidRDefault="00AB51F1" w:rsidP="0080076F">
      <w:pPr>
        <w:shd w:val="clear" w:color="auto" w:fill="FFFFFF"/>
      </w:pPr>
      <w:r>
        <w:rPr>
          <w:rFonts w:eastAsia="Times New Roman"/>
          <w:sz w:val="28"/>
          <w:szCs w:val="28"/>
        </w:rPr>
        <w:t>По всем вопросам, касающимся областных соревнований, обращаться: ГБУДО ОДЮСШ Зиненко Лидия Афанасьевна, тел. 351 - 232-56-04,</w:t>
      </w:r>
    </w:p>
    <w:p w:rsidR="00AB51F1" w:rsidRDefault="00AB51F1" w:rsidP="0080076F">
      <w:pPr>
        <w:shd w:val="clear" w:color="auto" w:fill="FFFFFF"/>
      </w:pPr>
      <w:r>
        <w:rPr>
          <w:sz w:val="28"/>
          <w:szCs w:val="28"/>
        </w:rPr>
        <w:t xml:space="preserve">9823214261, </w:t>
      </w:r>
      <w:hyperlink r:id="rId6" w:history="1">
        <w:r>
          <w:rPr>
            <w:sz w:val="28"/>
            <w:szCs w:val="28"/>
            <w:u w:val="single"/>
            <w:lang w:val="en-US"/>
          </w:rPr>
          <w:t>chel</w:t>
        </w:r>
        <w:r w:rsidRPr="00CB63CB">
          <w:rPr>
            <w:sz w:val="28"/>
            <w:szCs w:val="28"/>
            <w:u w:val="single"/>
          </w:rPr>
          <w:t>-</w:t>
        </w:r>
        <w:r>
          <w:rPr>
            <w:sz w:val="28"/>
            <w:szCs w:val="28"/>
            <w:u w:val="single"/>
            <w:lang w:val="en-US"/>
          </w:rPr>
          <w:t>osdusshor</w:t>
        </w:r>
        <w:r w:rsidRPr="00CB63CB">
          <w:rPr>
            <w:sz w:val="28"/>
            <w:szCs w:val="28"/>
            <w:u w:val="single"/>
          </w:rPr>
          <w:t>@</w:t>
        </w:r>
        <w:r>
          <w:rPr>
            <w:sz w:val="28"/>
            <w:szCs w:val="28"/>
            <w:u w:val="single"/>
            <w:lang w:val="en-US"/>
          </w:rPr>
          <w:t>mail</w:t>
        </w:r>
        <w:r w:rsidRPr="00CB63CB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63CB">
        <w:rPr>
          <w:sz w:val="28"/>
          <w:szCs w:val="28"/>
        </w:rPr>
        <w:t>;</w:t>
      </w:r>
    </w:p>
    <w:p w:rsidR="00AB51F1" w:rsidRDefault="00AB51F1" w:rsidP="0080076F">
      <w:pPr>
        <w:shd w:val="clear" w:color="auto" w:fill="FFFFFF"/>
      </w:pPr>
      <w:r>
        <w:rPr>
          <w:rFonts w:eastAsia="Times New Roman"/>
          <w:sz w:val="28"/>
          <w:szCs w:val="28"/>
        </w:rPr>
        <w:t>спортивный директор Специального комитета Челябинской области</w:t>
      </w:r>
    </w:p>
    <w:p w:rsidR="00AB51F1" w:rsidRDefault="00AB51F1" w:rsidP="0080076F">
      <w:pPr>
        <w:shd w:val="clear" w:color="auto" w:fill="FFFFFF"/>
        <w:ind w:left="5"/>
      </w:pPr>
      <w:r>
        <w:rPr>
          <w:rFonts w:eastAsia="Times New Roman"/>
          <w:sz w:val="28"/>
          <w:szCs w:val="28"/>
        </w:rPr>
        <w:t>«Специальная   олимпиада   России»   Магамедов   Шамиль   Анварбегович,</w:t>
      </w:r>
    </w:p>
    <w:p w:rsidR="00103F98" w:rsidRDefault="00AB51F1" w:rsidP="00E95E9F">
      <w:pPr>
        <w:shd w:val="clear" w:color="auto" w:fill="FFFFFF"/>
      </w:pPr>
      <w:r>
        <w:rPr>
          <w:sz w:val="28"/>
          <w:szCs w:val="28"/>
        </w:rPr>
        <w:t xml:space="preserve">351-2510152, 92222323786, </w:t>
      </w:r>
      <w:r w:rsidR="002F0855" w:rsidRPr="002F0855">
        <w:rPr>
          <w:sz w:val="28"/>
          <w:szCs w:val="28"/>
        </w:rPr>
        <w:t xml:space="preserve">Спорт отдел Спортивный Интернат </w:t>
      </w:r>
      <w:hyperlink r:id="rId7" w:history="1">
        <w:r w:rsidR="002F0855" w:rsidRPr="00E21BB6">
          <w:rPr>
            <w:rStyle w:val="a5"/>
            <w:sz w:val="28"/>
            <w:szCs w:val="28"/>
          </w:rPr>
          <w:t>si.olimp@yandex.ru</w:t>
        </w:r>
      </w:hyperlink>
      <w:r w:rsidR="002F0855">
        <w:rPr>
          <w:sz w:val="28"/>
          <w:szCs w:val="28"/>
        </w:rPr>
        <w:t xml:space="preserve"> </w:t>
      </w:r>
    </w:p>
    <w:sectPr w:rsidR="00103F98" w:rsidSect="00103F98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ABF64"/>
    <w:lvl w:ilvl="0">
      <w:numFmt w:val="bullet"/>
      <w:lvlText w:val="*"/>
      <w:lvlJc w:val="left"/>
    </w:lvl>
  </w:abstractNum>
  <w:abstractNum w:abstractNumId="1">
    <w:nsid w:val="2C31004B"/>
    <w:multiLevelType w:val="singleLevel"/>
    <w:tmpl w:val="4336F0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482D1A07"/>
    <w:multiLevelType w:val="singleLevel"/>
    <w:tmpl w:val="6A247B3E"/>
    <w:lvl w:ilvl="0">
      <w:start w:val="1"/>
      <w:numFmt w:val="decimal"/>
      <w:lvlText w:val="3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3">
    <w:nsid w:val="703B51D7"/>
    <w:multiLevelType w:val="singleLevel"/>
    <w:tmpl w:val="EB92E61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1"/>
    <w:rsid w:val="0000274E"/>
    <w:rsid w:val="00024DDD"/>
    <w:rsid w:val="00070EC3"/>
    <w:rsid w:val="000A2645"/>
    <w:rsid w:val="000F3AE6"/>
    <w:rsid w:val="00103F98"/>
    <w:rsid w:val="00115301"/>
    <w:rsid w:val="00121F66"/>
    <w:rsid w:val="00173977"/>
    <w:rsid w:val="00175CD7"/>
    <w:rsid w:val="001A043D"/>
    <w:rsid w:val="0020640A"/>
    <w:rsid w:val="00212108"/>
    <w:rsid w:val="00214310"/>
    <w:rsid w:val="00246CC2"/>
    <w:rsid w:val="002F0855"/>
    <w:rsid w:val="00320255"/>
    <w:rsid w:val="003558C0"/>
    <w:rsid w:val="003C58A7"/>
    <w:rsid w:val="003F339B"/>
    <w:rsid w:val="004E6447"/>
    <w:rsid w:val="00547679"/>
    <w:rsid w:val="00557370"/>
    <w:rsid w:val="00592FBC"/>
    <w:rsid w:val="005C6B6E"/>
    <w:rsid w:val="005F39F9"/>
    <w:rsid w:val="006A2631"/>
    <w:rsid w:val="006D472C"/>
    <w:rsid w:val="00703C54"/>
    <w:rsid w:val="007057CD"/>
    <w:rsid w:val="0080076F"/>
    <w:rsid w:val="00843B4F"/>
    <w:rsid w:val="008F5CD7"/>
    <w:rsid w:val="00923B6E"/>
    <w:rsid w:val="009E4306"/>
    <w:rsid w:val="00A43255"/>
    <w:rsid w:val="00AB063A"/>
    <w:rsid w:val="00AB51F1"/>
    <w:rsid w:val="00B10E8E"/>
    <w:rsid w:val="00C31A72"/>
    <w:rsid w:val="00CB26BD"/>
    <w:rsid w:val="00CD6F85"/>
    <w:rsid w:val="00CD7E63"/>
    <w:rsid w:val="00D61786"/>
    <w:rsid w:val="00D74DFA"/>
    <w:rsid w:val="00D76CB1"/>
    <w:rsid w:val="00DF21AF"/>
    <w:rsid w:val="00E132B8"/>
    <w:rsid w:val="00E95E9F"/>
    <w:rsid w:val="00EA4CE1"/>
    <w:rsid w:val="00EB7E4B"/>
    <w:rsid w:val="00F00E73"/>
    <w:rsid w:val="00F31A66"/>
    <w:rsid w:val="00F96962"/>
    <w:rsid w:val="00FA3245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9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F085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9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F085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.olim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-osdussh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2019-03-06T05:30:00Z</cp:lastPrinted>
  <dcterms:created xsi:type="dcterms:W3CDTF">2019-03-06T05:00:00Z</dcterms:created>
  <dcterms:modified xsi:type="dcterms:W3CDTF">2019-03-06T05:31:00Z</dcterms:modified>
</cp:coreProperties>
</file>